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891111280"/>
        <w:docPartObj>
          <w:docPartGallery w:val="Cover Pages"/>
          <w:docPartUnique/>
        </w:docPartObj>
      </w:sdtPr>
      <w:sdtEndPr/>
      <w:sdtContent>
        <w:p w14:paraId="5A382C13" w14:textId="7C73424D" w:rsidR="00A82BD0" w:rsidRDefault="0051013F">
          <w:r>
            <w:rPr>
              <w:noProof/>
              <w:lang w:eastAsia="it-IT"/>
            </w:rPr>
            <mc:AlternateContent>
              <mc:Choice Requires="wps">
                <w:drawing>
                  <wp:anchor distT="0" distB="0" distL="114300" distR="114300" simplePos="0" relativeHeight="251675648" behindDoc="0" locked="0" layoutInCell="1" allowOverlap="1" wp14:anchorId="2E936564" wp14:editId="235C47FA">
                    <wp:simplePos x="0" y="0"/>
                    <wp:positionH relativeFrom="column">
                      <wp:posOffset>56515</wp:posOffset>
                    </wp:positionH>
                    <wp:positionV relativeFrom="paragraph">
                      <wp:posOffset>0</wp:posOffset>
                    </wp:positionV>
                    <wp:extent cx="760095" cy="426085"/>
                    <wp:effectExtent l="0" t="0" r="0" b="5715"/>
                    <wp:wrapSquare wrapText="bothSides"/>
                    <wp:docPr id="2" name="Casella di testo 2"/>
                    <wp:cNvGraphicFramePr/>
                    <a:graphic xmlns:a="http://schemas.openxmlformats.org/drawingml/2006/main">
                      <a:graphicData uri="http://schemas.microsoft.com/office/word/2010/wordprocessingShape">
                        <wps:wsp>
                          <wps:cNvSpPr txBox="1"/>
                          <wps:spPr>
                            <a:xfrm>
                              <a:off x="0" y="0"/>
                              <a:ext cx="760095" cy="42608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6E20770" w14:textId="77777777" w:rsidR="00172E9D" w:rsidRPr="0051013F" w:rsidRDefault="00172E9D" w:rsidP="00322E25">
                                <w:pPr>
                                  <w:jc w:val="center"/>
                                  <w:rPr>
                                    <w:rFonts w:ascii="Calibri" w:hAnsi="Calibri"/>
                                    <w:b/>
                                    <w:bCs/>
                                    <w:color w:val="FFFFFF" w:themeColor="background1"/>
                                    <w:sz w:val="40"/>
                                    <w:szCs w:val="40"/>
                                  </w:rPr>
                                </w:pPr>
                                <w:r w:rsidRPr="0051013F">
                                  <w:rPr>
                                    <w:rFonts w:ascii="Calibri" w:hAnsi="Calibri"/>
                                    <w:b/>
                                    <w:bCs/>
                                    <w:color w:val="FFFFFF" w:themeColor="background1"/>
                                    <w:sz w:val="40"/>
                                    <w:szCs w:val="40"/>
                                  </w:rPr>
                                  <w:t>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936564" id="_x0000_t202" coordsize="21600,21600" o:spt="202" path="m,l,21600r21600,l21600,xe">
                    <v:stroke joinstyle="miter"/>
                    <v:path gradientshapeok="t" o:connecttype="rect"/>
                  </v:shapetype>
                  <v:shape id="Casella di testo 2" o:spid="_x0000_s1026" type="#_x0000_t202" style="position:absolute;margin-left:4.45pt;margin-top:0;width:59.85pt;height:33.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70fAIAAGAFAAAOAAAAZHJzL2Uyb0RvYy54bWysVE1v2zAMvQ/YfxB0X+0E6VdQp8hSdBhQ&#10;tEXboWdFlhpjkqhJTOzs14+SnTTrdumwi02RjxT5SOrisrOGbVSIDbiKj45KzpSTUDfupeLfnq4/&#10;nXEWUbhaGHCq4lsV+eXs44eL1k/VGFZgahUYBXFx2vqKrxD9tCiiXCkr4hF45cioIViBdAwvRR1E&#10;S9GtKcZleVK0EGofQKoYSXvVG/ksx9daSbzTOipkpuKUG+ZvyN9l+hazCzF9CcKvGjmkIf4hCysa&#10;R5fuQ10JFGwdmj9C2UYGiKDxSIItQOtGqlwDVTMq31TzuBJe5VqInOj3NMX/F1bebu4Da+qKjzlz&#10;wlKLFiIqYwSrG4YqIrBxYqn1cUrgR09w7D5DR93e6SMpU/GdDjb9qSxGduJ7u+dYdcgkKU9PyvL8&#10;mDNJpsn4pDw7TlGKV2cfIn5RYFkSKh6ohZlZsbmJ2EN3kHSXg+vGmNxG435TUMxeo/IcDN6pjj7f&#10;LOHWqORl3IPSxENOOynyBKqFCWwjaHaElMphrjjHJXRCabr7PY4DPrn2Wb3Hee+RbwaHe2fbOAiZ&#10;pTdp1993KeseT1Qf1J1E7Jbd0N8l1Ftqb4B+TaKX1w014UZEvBeB9oI6SruOd/TRBtqKwyBxtoLw&#10;82/6hKdxJStnLe1ZxeOPtQiKM/PV0SCfjyaTtJj5MDk+HdMhHFqWhxa3tgugdozoVfEyiwmPZifq&#10;APaZnoR5upVMwkm6u+K4ExfYbz89KVLN5xlEq+gF3rhHL1PoRG8asafuWQQ/zCHSAN/CbiPF9M04&#10;9tjk6WC+RtBNntVEcM/qQDytcZ724clJ78ThOaNeH8bZLwAAAP//AwBQSwMEFAAGAAgAAAAhAHop&#10;IN7aAAAABQEAAA8AAABkcnMvZG93bnJldi54bWxMj81OwzAQhO9IvIO1SNzouhWENGRTIRBXEOVH&#10;4ubG2yQiXkex24S3xz3BcTSjmW/Kzex6deQxdF4IlgsNiqX2tpOG4P3t6SoHFaIRa3ovTPDDATbV&#10;+VlpCusneeXjNjYqlUgoDEEb41AghrplZ8LCDyzJ2/vRmZjk2KAdzZTKXY8rrTN0ppO00JqBH1qu&#10;v7cHR/DxvP/6vNYvzaO7GSY/axS3RqLLi/n+DlTkOf6F4YSf0KFKTDt/EBtUT5CvU5Ag/TmZqzwD&#10;tSPIbpeAVYn/6atfAAAA//8DAFBLAQItABQABgAIAAAAIQC2gziS/gAAAOEBAAATAAAAAAAAAAAA&#10;AAAAAAAAAABbQ29udGVudF9UeXBlc10ueG1sUEsBAi0AFAAGAAgAAAAhADj9If/WAAAAlAEAAAsA&#10;AAAAAAAAAAAAAAAALwEAAF9yZWxzLy5yZWxzUEsBAi0AFAAGAAgAAAAhAB3+nvR8AgAAYAUAAA4A&#10;AAAAAAAAAAAAAAAALgIAAGRycy9lMm9Eb2MueG1sUEsBAi0AFAAGAAgAAAAhAHopIN7aAAAABQEA&#10;AA8AAAAAAAAAAAAAAAAA1gQAAGRycy9kb3ducmV2LnhtbFBLBQYAAAAABAAEAPMAAADdBQAAAAA=&#10;" filled="f" stroked="f">
                    <v:textbox>
                      <w:txbxContent>
                        <w:p w14:paraId="56E20770" w14:textId="77777777" w:rsidR="00172E9D" w:rsidRPr="0051013F" w:rsidRDefault="00172E9D" w:rsidP="00322E25">
                          <w:pPr>
                            <w:jc w:val="center"/>
                            <w:rPr>
                              <w:rFonts w:ascii="Calibri" w:hAnsi="Calibri"/>
                              <w:b/>
                              <w:bCs/>
                              <w:color w:val="FFFFFF" w:themeColor="background1"/>
                              <w:sz w:val="40"/>
                              <w:szCs w:val="40"/>
                            </w:rPr>
                          </w:pPr>
                          <w:r w:rsidRPr="0051013F">
                            <w:rPr>
                              <w:rFonts w:ascii="Calibri" w:hAnsi="Calibri"/>
                              <w:b/>
                              <w:bCs/>
                              <w:color w:val="FFFFFF" w:themeColor="background1"/>
                              <w:sz w:val="40"/>
                              <w:szCs w:val="40"/>
                            </w:rPr>
                            <w:t>2021</w:t>
                          </w:r>
                        </w:p>
                      </w:txbxContent>
                    </v:textbox>
                    <w10:wrap type="square"/>
                  </v:shape>
                </w:pict>
              </mc:Fallback>
            </mc:AlternateContent>
          </w:r>
          <w:r>
            <w:rPr>
              <w:noProof/>
              <w:lang w:eastAsia="it-IT"/>
            </w:rPr>
            <mc:AlternateContent>
              <mc:Choice Requires="wps">
                <w:drawing>
                  <wp:anchor distT="0" distB="0" distL="114300" distR="114300" simplePos="0" relativeHeight="251673600" behindDoc="0" locked="0" layoutInCell="1" allowOverlap="1" wp14:anchorId="14144E48" wp14:editId="28EFF58B">
                    <wp:simplePos x="0" y="0"/>
                    <wp:positionH relativeFrom="margin">
                      <wp:posOffset>66491</wp:posOffset>
                    </wp:positionH>
                    <wp:positionV relativeFrom="page">
                      <wp:posOffset>216310</wp:posOffset>
                    </wp:positionV>
                    <wp:extent cx="674554" cy="987425"/>
                    <wp:effectExtent l="0" t="0" r="11430" b="0"/>
                    <wp:wrapNone/>
                    <wp:docPr id="1" name="Rettangol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74554" cy="987425"/>
                            </a:xfrm>
                            <a:prstGeom prst="rect">
                              <a:avLst/>
                            </a:prstGeom>
                            <a:solidFill>
                              <a:srgbClr val="2B684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61E54F" w14:textId="77777777" w:rsidR="00172E9D" w:rsidRDefault="00172E9D">
                                <w:pPr>
                                  <w:pStyle w:val="Intestazione"/>
                                  <w:jc w:val="right"/>
                                  <w:rPr>
                                    <w:color w:val="FFFFFF" w:themeColor="background1"/>
                                  </w:rPr>
                                </w:pPr>
                              </w:p>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9800</wp14:pctHeight>
                    </wp14:sizeRelV>
                  </wp:anchor>
                </w:drawing>
              </mc:Choice>
              <mc:Fallback>
                <w:pict>
                  <v:rect w14:anchorId="14144E48" id="Rettangolo 1" o:spid="_x0000_s1027" style="position:absolute;margin-left:5.25pt;margin-top:17.05pt;width:53.1pt;height:77.75pt;z-index:251673600;visibility:visible;mso-wrap-style:square;mso-width-percent:0;mso-height-percent:98;mso-wrap-distance-left:9pt;mso-wrap-distance-top:0;mso-wrap-distance-right:9pt;mso-wrap-distance-bottom:0;mso-position-horizontal:absolute;mso-position-horizontal-relative:margin;mso-position-vertical:absolute;mso-position-vertical-relative:page;mso-width-percent:0;mso-height-percent:9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wmvsAIAAMEFAAAOAAAAZHJzL2Uyb0RvYy54bWysVE1v2zAMvQ/YfxB0X50ESdMacYosRYYB&#10;QVu0HXpWZCk2JouapMTOfv0o+aNZV+wwzAdBH4+P5DPJxU1TKXIU1pWgMzq+GFEiNIe81PuMfnve&#10;fLqixHmmc6ZAi4yehKM3y48fFrVJxQQKULmwBEm0S2uT0cJ7kyaJ44WomLsAIzQ+SrAV83i0+yS3&#10;rEb2SiWT0egyqcHmxgIXzuHtbftIl5FfSsH9vZROeKIyirH5uNq47sKaLBcs3VtmipJ3YbB/iKJi&#10;pUanA9Ut84wcbPkHVVVyCw6kv+BQJSBlyUXMAbMZj95k81QwI2IuKI4zg0zu/9Hyu+ODJWWO/44S&#10;zSr8RY/C4w/bgwIyDvrUxqUIezIPNmTozBb4d0c0rAuEiZUzqHKwR2zyGzgcXGfWSFsFc0yZNFH/&#10;06C/aDzheHk5n85mU0o4Pl1fzaeTWeRkaW9srPNfBFQkbDJq0XFUnR23zgf3LO0hMVRQZb4plYoH&#10;u9+tlSVHhqUw+Xx5NZ137O4cpnQAawhmLWO4iXm1qcSk/EmJgFP6UUiUD4OfxEhi4YrBD+NcaD9u&#10;nwqWi9b9bIRf7z2UerCI4UfCwCzR/8DdEfTIlqTnbqPs8MFUxLofjEd/C6w1HiyiZ9B+MK5KDfY9&#10;AoVZdZ5bfC9SK01QyTe7pistRIabHeQnLDcLbR86wzcl/sktc/6BWWw8bFEcJv4eF6mgzih0O0oK&#10;sD/fuw947Ad8paTGRs6o+3FgVlCivmrslOlsPgmdf36w54fd+UEfqjVggWA3YHRxi8bWq34rLVQv&#10;OHNWwSs+Mc3Rd0Z3/Xbt2/GCM4uL1SqCsNcN81v9ZHigDiqHOn1uXpg1XTF77II76FuepW9qusUG&#10;Sw2rgwdZxoJ/VbXTH+dELKRupoVBdH6OqNfJu/wFAAD//wMAUEsDBBQABgAIAAAAIQCybjXu3gAA&#10;AAkBAAAPAAAAZHJzL2Rvd25yZXYueG1sTI/BTsMwEETvSPyDtUjcqB0ooYQ4FQJx6a0tVHBz420S&#10;NV5HsZOGv2d7KrcdzWj2Tb6cXCtG7EPjSUMyUyCQSm8bqjR8bj/uFiBCNGRN6wk1/GKAZXF9lZvM&#10;+hOtcdzESnAJhcxoqGPsMilDWaMzYeY7JPYOvncmsuwraXtz4nLXynulUulMQ/yhNh2+1VgeN4PT&#10;YO12PVeHuPtevVc/Yxjc13G10/r2Znp9ARFxipcwnPEZHQpm2vuBbBAta/XISQ0P8wTE2U/SJxB7&#10;PhbPKcgil/8XFH8AAAD//wMAUEsBAi0AFAAGAAgAAAAhALaDOJL+AAAA4QEAABMAAAAAAAAAAAAA&#10;AAAAAAAAAFtDb250ZW50X1R5cGVzXS54bWxQSwECLQAUAAYACAAAACEAOP0h/9YAAACUAQAACwAA&#10;AAAAAAAAAAAAAAAvAQAAX3JlbHMvLnJlbHNQSwECLQAUAAYACAAAACEAMvcJr7ACAADBBQAADgAA&#10;AAAAAAAAAAAAAAAuAgAAZHJzL2Uyb0RvYy54bWxQSwECLQAUAAYACAAAACEAsm417t4AAAAJAQAA&#10;DwAAAAAAAAAAAAAAAAAKBQAAZHJzL2Rvd25yZXYueG1sUEsFBgAAAAAEAAQA8wAAABUGAAAAAA==&#10;" fillcolor="#2b6847" stroked="f" strokeweight="1pt">
                    <o:lock v:ext="edit" aspectratio="t"/>
                    <v:textbox inset="3.6pt,,3.6pt">
                      <w:txbxContent>
                        <w:p w14:paraId="1061E54F" w14:textId="77777777" w:rsidR="00172E9D" w:rsidRDefault="00172E9D">
                          <w:pPr>
                            <w:pStyle w:val="Intestazione"/>
                            <w:jc w:val="right"/>
                            <w:rPr>
                              <w:color w:val="FFFFFF" w:themeColor="background1"/>
                            </w:rPr>
                          </w:pPr>
                        </w:p>
                      </w:txbxContent>
                    </v:textbox>
                    <w10:wrap anchorx="margin" anchory="page"/>
                  </v:rect>
                </w:pict>
              </mc:Fallback>
            </mc:AlternateContent>
          </w:r>
          <w:r w:rsidR="00172E9D">
            <w:rPr>
              <w:noProof/>
              <w:lang w:eastAsia="it-IT"/>
            </w:rPr>
            <mc:AlternateContent>
              <mc:Choice Requires="wps">
                <w:drawing>
                  <wp:anchor distT="0" distB="0" distL="114300" distR="114300" simplePos="0" relativeHeight="251665408" behindDoc="0" locked="0" layoutInCell="1" allowOverlap="1" wp14:anchorId="72E46595" wp14:editId="5182204E">
                    <wp:simplePos x="0" y="0"/>
                    <wp:positionH relativeFrom="margin">
                      <wp:posOffset>3636645</wp:posOffset>
                    </wp:positionH>
                    <wp:positionV relativeFrom="page">
                      <wp:posOffset>216310</wp:posOffset>
                    </wp:positionV>
                    <wp:extent cx="2489896" cy="987425"/>
                    <wp:effectExtent l="0" t="0" r="0" b="0"/>
                    <wp:wrapNone/>
                    <wp:docPr id="130" name="Rettangolo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489896" cy="987425"/>
                            </a:xfrm>
                            <a:prstGeom prst="rect">
                              <a:avLst/>
                            </a:prstGeom>
                            <a:solidFill>
                              <a:srgbClr val="2B684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653F3F" w14:textId="136FD734" w:rsidR="00A82BD0" w:rsidRDefault="00A82BD0">
                                <w:pPr>
                                  <w:pStyle w:val="Nessunaspaziatura"/>
                                  <w:jc w:val="right"/>
                                  <w:rPr>
                                    <w:color w:val="FFFFFF" w:themeColor="background1"/>
                                    <w:sz w:val="24"/>
                                    <w:szCs w:val="24"/>
                                  </w:rPr>
                                </w:pPr>
                              </w:p>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9800</wp14:pctHeight>
                    </wp14:sizeRelV>
                  </wp:anchor>
                </w:drawing>
              </mc:Choice>
              <mc:Fallback>
                <w:pict>
                  <v:rect w14:anchorId="72E46595" id="Rettangolo 130" o:spid="_x0000_s1028" style="position:absolute;margin-left:286.35pt;margin-top:17.05pt;width:196.05pt;height:77.75pt;z-index:251665408;visibility:visible;mso-wrap-style:square;mso-width-percent:0;mso-height-percent:98;mso-wrap-distance-left:9pt;mso-wrap-distance-top:0;mso-wrap-distance-right:9pt;mso-wrap-distance-bottom:0;mso-position-horizontal:absolute;mso-position-horizontal-relative:margin;mso-position-vertical:absolute;mso-position-vertical-relative:page;mso-width-percent:0;mso-height-percent:9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hQQtQIAAMYFAAAOAAAAZHJzL2Uyb0RvYy54bWysVEtv2zAMvg/YfxB0X514aZsadYosRYcB&#10;QVu0HXpWZCk2JouapMTOfn0p+dGsK3YY5oMhUh8/PkTy8qqtFdkL6yrQOZ2eTCgRmkNR6W1Ovz/d&#10;fJpT4jzTBVOgRU4PwtGrxccPl43JRAolqEJYgiTaZY3Jaem9yZLE8VLUzJ2AERovJdiaeRTtNiks&#10;a5C9Vkk6mZwlDdjCWODCOdRed5d0EfmlFNzfSemEJyqnGJuPfxv/m/BPFpcs21pmyor3YbB/iKJm&#10;lUanI9U184zsbPUHVV1xCw6kP+FQJyBlxUXMAbOZTt5k81gyI2IuWBxnxjK5/0fLb/f3llQFvt1n&#10;rI9mNT7Sg/D4ZFtQQIIWa9QYlyH00dzbkKUza+A/HNGwKhEols5gpZEjYJPfwEFwvVkrbR3MMW3S&#10;xjc4jG8gWk84KtPZ/GJ+cUYJx7uL+fksPY2kLBusjXX+q4CahENOLXqOpWf7tfPBP8sGSIwVVFXc&#10;VEpFwW43K2XJnmE/pF/O5rPznt0dw5QOYA3BrGMMmphYl0vMyh+UCDilH4TEGoboYySxe8Xoh3Eu&#10;tJ92VyUrROf+dILf4D30e7CI4UfCwCzR/8jdEwzIjmTg7qLs8cFUxOYfjSd/C6wzHi2iZ9B+NK4r&#10;DfY9AoVZ9Z47/FCkrjShSr7dtLG/0oAMmg0UB+w5C90wOsNvKnzJNXP+nlmcPuxD3Cj+Dn9SQZNT&#10;6E+UlGB/vacPeBwKvKWkwWnOqfu5Y1ZQor5pHJfZ6Xkaxv9YsMfC5ljQu3oF2CBT3F2GxyMaW6+G&#10;o7RQP+PiWQaveMU0R9853QzHle92DC4uLpbLCMKBN8yv9aPhgTpUOfTpU/vMrOmb2eMY3MIw9yx7&#10;09MdNlhqWO48yCo2/GtV+/rjsoiN1C+2sI2O5Yh6Xb+LFwAAAP//AwBQSwMEFAAGAAgAAAAhAAcE&#10;dVbgAAAACgEAAA8AAABkcnMvZG93bnJldi54bWxMj0FPwkAQhe8m/ofNmHiTLVgLlG6J0XjhBiiR&#10;29Id2obubNPdlvrvHU94nMyX976XrUfbiAE7XztSMJ1EIJAKZ2oqFXzuP54WIHzQZHTjCBX8oId1&#10;fn+X6dS4K21x2IVScAj5VCuoQmhTKX1RodV+4lok/p1dZ3Xgsyul6fSVw20jZ1GUSKtr4oZKt/hW&#10;YXHZ9VaBMfttHJ3D4XvzXh4H39uvy+ag1OPD+LoCEXAMNxj+9FkdcnY6uZ6MF42Cl/lszqiC53gK&#10;goFlEvOWE5OLZQIyz+T/CfkvAAAA//8DAFBLAQItABQABgAIAAAAIQC2gziS/gAAAOEBAAATAAAA&#10;AAAAAAAAAAAAAAAAAABbQ29udGVudF9UeXBlc10ueG1sUEsBAi0AFAAGAAgAAAAhADj9If/WAAAA&#10;lAEAAAsAAAAAAAAAAAAAAAAALwEAAF9yZWxzLy5yZWxzUEsBAi0AFAAGAAgAAAAhAN5KFBC1AgAA&#10;xgUAAA4AAAAAAAAAAAAAAAAALgIAAGRycy9lMm9Eb2MueG1sUEsBAi0AFAAGAAgAAAAhAAcEdVbg&#10;AAAACgEAAA8AAAAAAAAAAAAAAAAADwUAAGRycy9kb3ducmV2LnhtbFBLBQYAAAAABAAEAPMAAAAc&#10;BgAAAAA=&#10;" fillcolor="#2b6847" stroked="f" strokeweight="1pt">
                    <o:lock v:ext="edit" aspectratio="t"/>
                    <v:textbox inset="3.6pt,,3.6pt">
                      <w:txbxContent>
                        <w:p w14:paraId="2F653F3F" w14:textId="136FD734" w:rsidR="00A82BD0" w:rsidRDefault="00A82BD0">
                          <w:pPr>
                            <w:pStyle w:val="Nessunaspaziatura"/>
                            <w:jc w:val="right"/>
                            <w:rPr>
                              <w:color w:val="FFFFFF" w:themeColor="background1"/>
                              <w:sz w:val="24"/>
                              <w:szCs w:val="24"/>
                            </w:rPr>
                          </w:pPr>
                        </w:p>
                      </w:txbxContent>
                    </v:textbox>
                    <w10:wrap anchorx="margin" anchory="page"/>
                  </v:rect>
                </w:pict>
              </mc:Fallback>
            </mc:AlternateContent>
          </w:r>
          <w:r w:rsidR="00172E9D">
            <w:rPr>
              <w:noProof/>
              <w:lang w:eastAsia="it-IT"/>
            </w:rPr>
            <mc:AlternateContent>
              <mc:Choice Requires="wps">
                <w:drawing>
                  <wp:anchor distT="0" distB="0" distL="114300" distR="114300" simplePos="0" relativeHeight="251671552" behindDoc="0" locked="0" layoutInCell="1" allowOverlap="1" wp14:anchorId="0F1E3D6C" wp14:editId="57DCFA9A">
                    <wp:simplePos x="0" y="0"/>
                    <wp:positionH relativeFrom="column">
                      <wp:posOffset>3636645</wp:posOffset>
                    </wp:positionH>
                    <wp:positionV relativeFrom="paragraph">
                      <wp:posOffset>0</wp:posOffset>
                    </wp:positionV>
                    <wp:extent cx="2459990" cy="426085"/>
                    <wp:effectExtent l="0" t="0" r="0" b="5715"/>
                    <wp:wrapSquare wrapText="bothSides"/>
                    <wp:docPr id="20" name="Casella di testo 20"/>
                    <wp:cNvGraphicFramePr/>
                    <a:graphic xmlns:a="http://schemas.openxmlformats.org/drawingml/2006/main">
                      <a:graphicData uri="http://schemas.microsoft.com/office/word/2010/wordprocessingShape">
                        <wps:wsp>
                          <wps:cNvSpPr txBox="1"/>
                          <wps:spPr>
                            <a:xfrm>
                              <a:off x="0" y="0"/>
                              <a:ext cx="2459990" cy="42608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AA41494" w14:textId="678B4AD2" w:rsidR="00322E25" w:rsidRPr="00172E9D" w:rsidRDefault="00172E9D" w:rsidP="00322E25">
                                <w:pPr>
                                  <w:jc w:val="center"/>
                                  <w:rPr>
                                    <w:rFonts w:ascii="Calibri" w:hAnsi="Calibri"/>
                                    <w:b/>
                                    <w:bCs/>
                                    <w:color w:val="FFFFFF" w:themeColor="background1"/>
                                    <w:sz w:val="40"/>
                                    <w:szCs w:val="40"/>
                                  </w:rPr>
                                </w:pPr>
                                <w:r w:rsidRPr="00172E9D">
                                  <w:rPr>
                                    <w:rFonts w:ascii="Calibri" w:hAnsi="Calibri"/>
                                    <w:b/>
                                    <w:bCs/>
                                    <w:color w:val="FFFFFF" w:themeColor="background1"/>
                                    <w:sz w:val="40"/>
                                    <w:szCs w:val="40"/>
                                  </w:rPr>
                                  <w:t xml:space="preserve">SCHEDA NR. </w:t>
                                </w:r>
                                <w:r w:rsidR="00142EC8">
                                  <w:rPr>
                                    <w:rFonts w:ascii="Calibri" w:hAnsi="Calibri"/>
                                    <w:b/>
                                    <w:bCs/>
                                    <w:color w:val="FFFFFF" w:themeColor="background1"/>
                                    <w:sz w:val="40"/>
                                    <w:szCs w:val="40"/>
                                  </w:rPr>
                                  <w:t>2</w:t>
                                </w:r>
                                <w:r w:rsidR="00CB071A">
                                  <w:rPr>
                                    <w:rFonts w:ascii="Calibri" w:hAnsi="Calibri"/>
                                    <w:b/>
                                    <w:bCs/>
                                    <w:color w:val="FFFFFF" w:themeColor="background1"/>
                                    <w:sz w:val="40"/>
                                    <w:szCs w:val="40"/>
                                  </w:rPr>
                                  <w:t>5</w:t>
                                </w:r>
                                <w:r w:rsidRPr="00172E9D">
                                  <w:rPr>
                                    <w:rFonts w:ascii="Calibri" w:hAnsi="Calibri"/>
                                    <w:b/>
                                    <w:bCs/>
                                    <w:color w:val="FFFFFF" w:themeColor="background1"/>
                                    <w:sz w:val="40"/>
                                    <w:szCs w:val="40"/>
                                  </w:rPr>
                                  <w:t>/20</w:t>
                                </w:r>
                                <w:r w:rsidR="0051013F">
                                  <w:rPr>
                                    <w:rFonts w:ascii="Calibri" w:hAnsi="Calibri"/>
                                    <w:b/>
                                    <w:bCs/>
                                    <w:color w:val="FFFFFF" w:themeColor="background1"/>
                                    <w:sz w:val="40"/>
                                    <w:szCs w:val="40"/>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1E3D6C" id="Casella di testo 20" o:spid="_x0000_s1029" type="#_x0000_t202" style="position:absolute;margin-left:286.35pt;margin-top:0;width:193.7pt;height:33.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ZhsfgIAAGoFAAAOAAAAZHJzL2Uyb0RvYy54bWysVN1v0zAQf0fif7D8ztKWbqzV0ql0GkKa&#10;2MSG9uw69hph+4x9bVL+es5O0pXByxAvzuW+73cfF5etNWynQqzBlXx8MuJMOQlV7Z5K/u3h+t05&#10;ZxGFq4QBp0q+V5FfLt6+uWj8XE1gA6ZSgZETF+eNL/kG0c+LIsqNsiKegFeOhBqCFUi/4amogmjI&#10;uzXFZDQ6KxoIlQ8gVYzEveqEfJH9a60k3modFTJTcsoN8xvyu05vsbgQ86cg/KaWfRriH7KwonYU&#10;9ODqSqBg21D/4crWMkAEjScSbAFa11LlGqia8ehFNfcb4VWuhcCJ/gBT/H9u5ZfdXWB1VfIJweOE&#10;pR6tRFTGCFbVDFVEYCQinBof56R+78kA24/QUr8HfiRmKr/VwaYvFcZITi73B5RVi0wSczI9nc1m&#10;JJIkm07ORuenyU3xbO1DxE8KLEtEyQN1MYMrdjcRO9VBJQVzcF0bkztp3G8M8tlxVB6F3joV0iWc&#10;KdwblayM+6o0QZHzTow8hGplAtsJGh8hpXKYS85+STtpaYr9GsNeP5l2Wb3G+GCRI4PDg7GtHYSM&#10;0ou0q+9DyrrTJ6iP6k4ktus2z8D7oZ9rqPbU5gDdwkQvr2vqxY2IeCcCbQi1j7Yeb+nRBpqSQ09x&#10;toHw82/8pE+DS1LOGtq4kscfWxEUZ+azo5GejadTcov5Z3r6IQ1kOJasjyVua1dAXRnTffEyk0kf&#10;zUDqAPaRjsMyRSWRcJJilxwHcoXdHaDjItVymZVoKb3AG3fvZXKdUE6T9tA+iuD7cUQa5C8w7KaY&#10;v5jKTjdZOlhuEXSdRzbh3KHa408LnYe+Pz7pYhz/Z63nE7n4BQAA//8DAFBLAwQUAAYACAAAACEA&#10;b1F3bdwAAAAHAQAADwAAAGRycy9kb3ducmV2LnhtbEyPwU7DMBBE70j8g7VI3KidiiZtyKZCIK4g&#10;ClTi5ibbJCJeR7HbhL9nOcFxNKOZN8V2dr060xg6zwjJwoAirnzdcYPw/vZ0swYVouXa9p4J4ZsC&#10;bMvLi8LmtZ/4lc672Cgp4ZBbhDbGIdc6VC05GxZ+IBbv6Edno8ix0fVoJyl3vV4ak2pnO5aF1g70&#10;0FL1tTs5hI/n4+f+1rw0j241TH42mt1GI15fzfd3oCLN8S8Mv/iCDqUwHfyJ66B6hFW2zCSKII/E&#10;3qQmAXVASLMEdFno//zlDwAAAP//AwBQSwECLQAUAAYACAAAACEAtoM4kv4AAADhAQAAEwAAAAAA&#10;AAAAAAAAAAAAAAAAW0NvbnRlbnRfVHlwZXNdLnhtbFBLAQItABQABgAIAAAAIQA4/SH/1gAAAJQB&#10;AAALAAAAAAAAAAAAAAAAAC8BAABfcmVscy8ucmVsc1BLAQItABQABgAIAAAAIQCYpZhsfgIAAGoF&#10;AAAOAAAAAAAAAAAAAAAAAC4CAABkcnMvZTJvRG9jLnhtbFBLAQItABQABgAIAAAAIQBvUXdt3AAA&#10;AAcBAAAPAAAAAAAAAAAAAAAAANgEAABkcnMvZG93bnJldi54bWxQSwUGAAAAAAQABADzAAAA4QUA&#10;AAAA&#10;" filled="f" stroked="f">
                    <v:textbox>
                      <w:txbxContent>
                        <w:p w14:paraId="0AA41494" w14:textId="678B4AD2" w:rsidR="00322E25" w:rsidRPr="00172E9D" w:rsidRDefault="00172E9D" w:rsidP="00322E25">
                          <w:pPr>
                            <w:jc w:val="center"/>
                            <w:rPr>
                              <w:rFonts w:ascii="Calibri" w:hAnsi="Calibri"/>
                              <w:b/>
                              <w:bCs/>
                              <w:color w:val="FFFFFF" w:themeColor="background1"/>
                              <w:sz w:val="40"/>
                              <w:szCs w:val="40"/>
                            </w:rPr>
                          </w:pPr>
                          <w:r w:rsidRPr="00172E9D">
                            <w:rPr>
                              <w:rFonts w:ascii="Calibri" w:hAnsi="Calibri"/>
                              <w:b/>
                              <w:bCs/>
                              <w:color w:val="FFFFFF" w:themeColor="background1"/>
                              <w:sz w:val="40"/>
                              <w:szCs w:val="40"/>
                            </w:rPr>
                            <w:t xml:space="preserve">SCHEDA NR. </w:t>
                          </w:r>
                          <w:r w:rsidR="00142EC8">
                            <w:rPr>
                              <w:rFonts w:ascii="Calibri" w:hAnsi="Calibri"/>
                              <w:b/>
                              <w:bCs/>
                              <w:color w:val="FFFFFF" w:themeColor="background1"/>
                              <w:sz w:val="40"/>
                              <w:szCs w:val="40"/>
                            </w:rPr>
                            <w:t>2</w:t>
                          </w:r>
                          <w:r w:rsidR="00CB071A">
                            <w:rPr>
                              <w:rFonts w:ascii="Calibri" w:hAnsi="Calibri"/>
                              <w:b/>
                              <w:bCs/>
                              <w:color w:val="FFFFFF" w:themeColor="background1"/>
                              <w:sz w:val="40"/>
                              <w:szCs w:val="40"/>
                            </w:rPr>
                            <w:t>5</w:t>
                          </w:r>
                          <w:r w:rsidRPr="00172E9D">
                            <w:rPr>
                              <w:rFonts w:ascii="Calibri" w:hAnsi="Calibri"/>
                              <w:b/>
                              <w:bCs/>
                              <w:color w:val="FFFFFF" w:themeColor="background1"/>
                              <w:sz w:val="40"/>
                              <w:szCs w:val="40"/>
                            </w:rPr>
                            <w:t>/20</w:t>
                          </w:r>
                          <w:r w:rsidR="0051013F">
                            <w:rPr>
                              <w:rFonts w:ascii="Calibri" w:hAnsi="Calibri"/>
                              <w:b/>
                              <w:bCs/>
                              <w:color w:val="FFFFFF" w:themeColor="background1"/>
                              <w:sz w:val="40"/>
                              <w:szCs w:val="40"/>
                            </w:rPr>
                            <w:t>21</w:t>
                          </w:r>
                        </w:p>
                      </w:txbxContent>
                    </v:textbox>
                    <w10:wrap type="square"/>
                  </v:shape>
                </w:pict>
              </mc:Fallback>
            </mc:AlternateContent>
          </w:r>
        </w:p>
        <w:p w14:paraId="29BFFCC2" w14:textId="0DFCCD12" w:rsidR="00322E25" w:rsidRDefault="00322E25"/>
        <w:p w14:paraId="6D579243" w14:textId="6F5ED10D" w:rsidR="00322E25" w:rsidRPr="00322E25" w:rsidRDefault="00322E25" w:rsidP="00322E25"/>
        <w:p w14:paraId="4BA1F497" w14:textId="5E9B6AB1" w:rsidR="00322E25" w:rsidRPr="00322E25" w:rsidRDefault="00322E25" w:rsidP="00322E25"/>
        <w:p w14:paraId="391793FC" w14:textId="3653E815" w:rsidR="00322E25" w:rsidRPr="00322E25" w:rsidRDefault="0051013F" w:rsidP="00322E25">
          <w:r>
            <w:rPr>
              <w:noProof/>
            </w:rPr>
            <mc:AlternateContent>
              <mc:Choice Requires="wpg">
                <w:drawing>
                  <wp:anchor distT="0" distB="0" distL="114300" distR="114300" simplePos="0" relativeHeight="251677696" behindDoc="0" locked="0" layoutInCell="1" allowOverlap="1" wp14:anchorId="2D6DF1F4" wp14:editId="34F9F290">
                    <wp:simplePos x="0" y="0"/>
                    <wp:positionH relativeFrom="page">
                      <wp:posOffset>768174</wp:posOffset>
                    </wp:positionH>
                    <wp:positionV relativeFrom="page">
                      <wp:posOffset>1759974</wp:posOffset>
                    </wp:positionV>
                    <wp:extent cx="6027192" cy="3738491"/>
                    <wp:effectExtent l="0" t="0" r="0" b="0"/>
                    <wp:wrapNone/>
                    <wp:docPr id="50" name="Gruppo 11" title="Titolo e sottotitolo con elemento grafico indicatore di taglio"/>
                    <wp:cNvGraphicFramePr/>
                    <a:graphic xmlns:a="http://schemas.openxmlformats.org/drawingml/2006/main">
                      <a:graphicData uri="http://schemas.microsoft.com/office/word/2010/wordprocessingGroup">
                        <wpg:wgp>
                          <wpg:cNvGrpSpPr/>
                          <wpg:grpSpPr>
                            <a:xfrm>
                              <a:off x="0" y="0"/>
                              <a:ext cx="6027192" cy="3738491"/>
                              <a:chOff x="771525" y="504825"/>
                              <a:chExt cx="6026541" cy="3738491"/>
                            </a:xfrm>
                          </wpg:grpSpPr>
                          <wps:wsp>
                            <wps:cNvPr id="52" name="Figura a mano libera 3"/>
                            <wps:cNvSpPr>
                              <a:spLocks/>
                            </wps:cNvSpPr>
                            <wps:spPr bwMode="auto">
                              <a:xfrm>
                                <a:off x="778685" y="504825"/>
                                <a:ext cx="2133600" cy="2867025"/>
                              </a:xfrm>
                              <a:custGeom>
                                <a:avLst/>
                                <a:gdLst>
                                  <a:gd name="T0" fmla="*/ 168 w 1344"/>
                                  <a:gd name="T1" fmla="*/ 1806 h 1806"/>
                                  <a:gd name="T2" fmla="*/ 0 w 1344"/>
                                  <a:gd name="T3" fmla="*/ 1806 h 1806"/>
                                  <a:gd name="T4" fmla="*/ 0 w 1344"/>
                                  <a:gd name="T5" fmla="*/ 0 h 1806"/>
                                  <a:gd name="T6" fmla="*/ 1344 w 1344"/>
                                  <a:gd name="T7" fmla="*/ 0 h 1806"/>
                                  <a:gd name="T8" fmla="*/ 1344 w 1344"/>
                                  <a:gd name="T9" fmla="*/ 165 h 1806"/>
                                  <a:gd name="T10" fmla="*/ 168 w 1344"/>
                                  <a:gd name="T11" fmla="*/ 165 h 1806"/>
                                  <a:gd name="T12" fmla="*/ 168 w 1344"/>
                                  <a:gd name="T13" fmla="*/ 1806 h 1806"/>
                                </a:gdLst>
                                <a:ahLst/>
                                <a:cxnLst>
                                  <a:cxn ang="0">
                                    <a:pos x="T0" y="T1"/>
                                  </a:cxn>
                                  <a:cxn ang="0">
                                    <a:pos x="T2" y="T3"/>
                                  </a:cxn>
                                  <a:cxn ang="0">
                                    <a:pos x="T4" y="T5"/>
                                  </a:cxn>
                                  <a:cxn ang="0">
                                    <a:pos x="T6" y="T7"/>
                                  </a:cxn>
                                  <a:cxn ang="0">
                                    <a:pos x="T8" y="T9"/>
                                  </a:cxn>
                                  <a:cxn ang="0">
                                    <a:pos x="T10" y="T11"/>
                                  </a:cxn>
                                  <a:cxn ang="0">
                                    <a:pos x="T12" y="T13"/>
                                  </a:cxn>
                                </a:cxnLst>
                                <a:rect l="0" t="0" r="r" b="b"/>
                                <a:pathLst>
                                  <a:path w="1344" h="1806">
                                    <a:moveTo>
                                      <a:pt x="168" y="1806"/>
                                    </a:moveTo>
                                    <a:lnTo>
                                      <a:pt x="0" y="1806"/>
                                    </a:lnTo>
                                    <a:lnTo>
                                      <a:pt x="0" y="0"/>
                                    </a:lnTo>
                                    <a:lnTo>
                                      <a:pt x="1344" y="0"/>
                                    </a:lnTo>
                                    <a:lnTo>
                                      <a:pt x="1344" y="165"/>
                                    </a:lnTo>
                                    <a:lnTo>
                                      <a:pt x="168" y="165"/>
                                    </a:lnTo>
                                    <a:lnTo>
                                      <a:pt x="168" y="1806"/>
                                    </a:lnTo>
                                    <a:close/>
                                  </a:path>
                                </a:pathLst>
                              </a:custGeom>
                              <a:solidFill>
                                <a:srgbClr val="3B664A"/>
                              </a:solidFill>
                              <a:ln>
                                <a:noFill/>
                              </a:ln>
                            </wps:spPr>
                            <wps:bodyPr vert="horz" wrap="square" lIns="91440" tIns="45720" rIns="91440" bIns="45720" numCol="1" anchor="t" anchorCtr="0" compatLnSpc="1">
                              <a:prstTxWarp prst="textNoShape">
                                <a:avLst/>
                              </a:prstTxWarp>
                            </wps:bodyPr>
                          </wps:wsp>
                          <wps:wsp>
                            <wps:cNvPr id="448" name="Casella di testo 9" title="Titolo e sottotitolo"/>
                            <wps:cNvSpPr txBox="1"/>
                            <wps:spPr>
                              <a:xfrm>
                                <a:off x="771525" y="762000"/>
                                <a:ext cx="5610225" cy="2591435"/>
                              </a:xfrm>
                              <a:prstGeom prst="rect">
                                <a:avLst/>
                              </a:prstGeom>
                              <a:noFill/>
                              <a:ln w="6350">
                                <a:noFill/>
                              </a:ln>
                            </wps:spPr>
                            <wps:txbx>
                              <w:txbxContent>
                                <w:p w14:paraId="363761DE" w14:textId="0F65A0E8" w:rsidR="00CB071A" w:rsidRPr="00CB071A" w:rsidRDefault="00CB071A" w:rsidP="00CB071A">
                                  <w:pPr>
                                    <w:pStyle w:val="Nessunaspaziatura"/>
                                    <w:spacing w:after="240" w:line="216" w:lineRule="auto"/>
                                    <w:jc w:val="center"/>
                                    <w:rPr>
                                      <w:rFonts w:asciiTheme="majorHAnsi" w:hAnsiTheme="majorHAnsi"/>
                                      <w:b/>
                                      <w:bCs/>
                                      <w:color w:val="3B664A"/>
                                      <w:spacing w:val="10"/>
                                      <w:sz w:val="32"/>
                                      <w:szCs w:val="32"/>
                                    </w:rPr>
                                  </w:pPr>
                                  <w:r w:rsidRPr="00CB071A">
                                    <w:rPr>
                                      <w:rFonts w:asciiTheme="majorHAnsi" w:hAnsiTheme="majorHAnsi"/>
                                      <w:b/>
                                      <w:bCs/>
                                      <w:color w:val="3B664A"/>
                                      <w:spacing w:val="10"/>
                                      <w:sz w:val="32"/>
                                      <w:szCs w:val="32"/>
                                    </w:rPr>
                                    <w:t xml:space="preserve">Nota Capo </w:t>
                                  </w:r>
                                  <w:proofErr w:type="spellStart"/>
                                  <w:r w:rsidRPr="00CB071A">
                                    <w:rPr>
                                      <w:rFonts w:asciiTheme="majorHAnsi" w:hAnsiTheme="majorHAnsi"/>
                                      <w:b/>
                                      <w:bCs/>
                                      <w:color w:val="3B664A"/>
                                      <w:spacing w:val="10"/>
                                      <w:sz w:val="32"/>
                                      <w:szCs w:val="32"/>
                                    </w:rPr>
                                    <w:t>Dipartimento</w:t>
                                  </w:r>
                                  <w:proofErr w:type="spellEnd"/>
                                  <w:r w:rsidRPr="00CB071A">
                                    <w:rPr>
                                      <w:rFonts w:asciiTheme="majorHAnsi" w:hAnsiTheme="majorHAnsi"/>
                                      <w:b/>
                                      <w:bCs/>
                                      <w:color w:val="3B664A"/>
                                      <w:spacing w:val="10"/>
                                      <w:sz w:val="32"/>
                                      <w:szCs w:val="32"/>
                                    </w:rPr>
                                    <w:t xml:space="preserve"> Istruzione n. 1237 del 13 </w:t>
                                  </w:r>
                                  <w:proofErr w:type="spellStart"/>
                                  <w:r w:rsidRPr="00CB071A">
                                    <w:rPr>
                                      <w:rFonts w:asciiTheme="majorHAnsi" w:hAnsiTheme="majorHAnsi"/>
                                      <w:b/>
                                      <w:bCs/>
                                      <w:color w:val="3B664A"/>
                                      <w:spacing w:val="10"/>
                                      <w:sz w:val="32"/>
                                      <w:szCs w:val="32"/>
                                    </w:rPr>
                                    <w:t>agosto</w:t>
                                  </w:r>
                                  <w:proofErr w:type="spellEnd"/>
                                </w:p>
                                <w:p w14:paraId="05B256FF" w14:textId="17E42553" w:rsidR="00CB071A" w:rsidRDefault="00CB071A" w:rsidP="00CB071A">
                                  <w:pPr>
                                    <w:pStyle w:val="Nessunaspaziatura"/>
                                    <w:spacing w:after="240" w:line="216" w:lineRule="auto"/>
                                    <w:rPr>
                                      <w:rFonts w:asciiTheme="majorHAnsi" w:hAnsiTheme="majorHAnsi"/>
                                      <w:b/>
                                      <w:bCs/>
                                      <w:color w:val="3B664A"/>
                                      <w:spacing w:val="10"/>
                                      <w:sz w:val="32"/>
                                      <w:szCs w:val="32"/>
                                    </w:rPr>
                                  </w:pPr>
                                  <w:proofErr w:type="spellStart"/>
                                  <w:r w:rsidRPr="00CB071A">
                                    <w:rPr>
                                      <w:rFonts w:asciiTheme="majorHAnsi" w:hAnsiTheme="majorHAnsi"/>
                                      <w:b/>
                                      <w:bCs/>
                                      <w:color w:val="3B664A"/>
                                      <w:spacing w:val="10"/>
                                      <w:sz w:val="32"/>
                                      <w:szCs w:val="32"/>
                                    </w:rPr>
                                    <w:t>Parere</w:t>
                                  </w:r>
                                  <w:proofErr w:type="spellEnd"/>
                                  <w:r w:rsidRPr="00CB071A">
                                    <w:rPr>
                                      <w:rFonts w:asciiTheme="majorHAnsi" w:hAnsiTheme="majorHAnsi"/>
                                      <w:b/>
                                      <w:bCs/>
                                      <w:color w:val="3B664A"/>
                                      <w:spacing w:val="10"/>
                                      <w:sz w:val="32"/>
                                      <w:szCs w:val="32"/>
                                    </w:rPr>
                                    <w:t xml:space="preserve"> </w:t>
                                  </w:r>
                                  <w:proofErr w:type="spellStart"/>
                                  <w:r w:rsidRPr="00CB071A">
                                    <w:rPr>
                                      <w:rFonts w:asciiTheme="majorHAnsi" w:hAnsiTheme="majorHAnsi"/>
                                      <w:b/>
                                      <w:bCs/>
                                      <w:color w:val="3B664A"/>
                                      <w:spacing w:val="10"/>
                                      <w:sz w:val="32"/>
                                      <w:szCs w:val="32"/>
                                    </w:rPr>
                                    <w:t>tecnico</w:t>
                                  </w:r>
                                  <w:proofErr w:type="spellEnd"/>
                                  <w:r w:rsidRPr="00CB071A">
                                    <w:rPr>
                                      <w:rFonts w:asciiTheme="majorHAnsi" w:hAnsiTheme="majorHAnsi"/>
                                      <w:b/>
                                      <w:bCs/>
                                      <w:color w:val="3B664A"/>
                                      <w:spacing w:val="10"/>
                                      <w:sz w:val="32"/>
                                      <w:szCs w:val="32"/>
                                    </w:rPr>
                                    <w:t xml:space="preserve"> </w:t>
                                  </w:r>
                                  <w:proofErr w:type="spellStart"/>
                                  <w:r w:rsidRPr="00CB071A">
                                    <w:rPr>
                                      <w:rFonts w:asciiTheme="majorHAnsi" w:hAnsiTheme="majorHAnsi"/>
                                      <w:b/>
                                      <w:bCs/>
                                      <w:color w:val="3B664A"/>
                                      <w:spacing w:val="10"/>
                                      <w:sz w:val="32"/>
                                      <w:szCs w:val="32"/>
                                    </w:rPr>
                                    <w:t>applicativo</w:t>
                                  </w:r>
                                  <w:proofErr w:type="spellEnd"/>
                                  <w:r w:rsidRPr="00CB071A">
                                    <w:rPr>
                                      <w:rFonts w:asciiTheme="majorHAnsi" w:hAnsiTheme="majorHAnsi"/>
                                      <w:b/>
                                      <w:bCs/>
                                      <w:color w:val="3B664A"/>
                                      <w:spacing w:val="10"/>
                                      <w:sz w:val="32"/>
                                      <w:szCs w:val="32"/>
                                    </w:rPr>
                                    <w:t xml:space="preserve"> del </w:t>
                                  </w:r>
                                  <w:proofErr w:type="spellStart"/>
                                  <w:r w:rsidRPr="00CB071A">
                                    <w:rPr>
                                      <w:rFonts w:asciiTheme="majorHAnsi" w:hAnsiTheme="majorHAnsi"/>
                                      <w:b/>
                                      <w:bCs/>
                                      <w:color w:val="3B664A"/>
                                      <w:spacing w:val="10"/>
                                      <w:sz w:val="32"/>
                                      <w:szCs w:val="32"/>
                                    </w:rPr>
                                    <w:t>Decreto-legge</w:t>
                                  </w:r>
                                  <w:proofErr w:type="spellEnd"/>
                                  <w:r w:rsidRPr="00CB071A">
                                    <w:rPr>
                                      <w:rFonts w:asciiTheme="majorHAnsi" w:hAnsiTheme="majorHAnsi"/>
                                      <w:b/>
                                      <w:bCs/>
                                      <w:color w:val="3B664A"/>
                                      <w:spacing w:val="10"/>
                                      <w:sz w:val="32"/>
                                      <w:szCs w:val="32"/>
                                    </w:rPr>
                                    <w:t xml:space="preserve"> n. 111/2021</w:t>
                                  </w:r>
                                </w:p>
                                <w:p w14:paraId="26788D5D" w14:textId="2A58E944" w:rsidR="00697AF5" w:rsidRPr="00CB071A" w:rsidRDefault="00697AF5" w:rsidP="00CB071A">
                                  <w:pPr>
                                    <w:pStyle w:val="Nessunaspaziatura"/>
                                    <w:spacing w:after="240" w:line="216" w:lineRule="auto"/>
                                    <w:rPr>
                                      <w:rFonts w:asciiTheme="majorHAnsi" w:hAnsiTheme="majorHAnsi"/>
                                      <w:b/>
                                      <w:bCs/>
                                      <w:color w:val="3B664A"/>
                                      <w:spacing w:val="10"/>
                                      <w:sz w:val="32"/>
                                      <w:szCs w:val="32"/>
                                    </w:rPr>
                                  </w:pPr>
                                  <w:r>
                                    <w:rPr>
                                      <w:rFonts w:asciiTheme="majorHAnsi" w:hAnsiTheme="majorHAnsi"/>
                                      <w:b/>
                                      <w:bCs/>
                                      <w:color w:val="3B664A"/>
                                      <w:spacing w:val="10"/>
                                      <w:sz w:val="32"/>
                                      <w:szCs w:val="32"/>
                                    </w:rPr>
                                    <w:t xml:space="preserve">                           </w:t>
                                  </w:r>
                                </w:p>
                                <w:p w14:paraId="25C023D8" w14:textId="4C7A58A9" w:rsidR="00CB071A" w:rsidRPr="004D6C64" w:rsidRDefault="00697AF5" w:rsidP="004D6C64">
                                  <w:pPr>
                                    <w:pStyle w:val="Nessunaspaziatura"/>
                                    <w:spacing w:after="240" w:line="216" w:lineRule="auto"/>
                                    <w:jc w:val="center"/>
                                    <w:rPr>
                                      <w:rFonts w:asciiTheme="majorHAnsi" w:hAnsiTheme="majorHAnsi"/>
                                      <w:b/>
                                      <w:bCs/>
                                      <w:color w:val="3B664A"/>
                                      <w:spacing w:val="10"/>
                                      <w:sz w:val="32"/>
                                      <w:szCs w:val="32"/>
                                    </w:rPr>
                                  </w:pPr>
                                  <w:r w:rsidRPr="004D6C64">
                                    <w:rPr>
                                      <w:rFonts w:asciiTheme="majorHAnsi" w:hAnsiTheme="majorHAnsi"/>
                                      <w:b/>
                                      <w:bCs/>
                                      <w:color w:val="3B664A"/>
                                      <w:spacing w:val="10"/>
                                      <w:sz w:val="32"/>
                                      <w:szCs w:val="32"/>
                                    </w:rPr>
                                    <w:t xml:space="preserve">Nota n. 1260 del 30 </w:t>
                                  </w:r>
                                  <w:proofErr w:type="spellStart"/>
                                  <w:r w:rsidRPr="004D6C64">
                                    <w:rPr>
                                      <w:rFonts w:asciiTheme="majorHAnsi" w:hAnsiTheme="majorHAnsi"/>
                                      <w:b/>
                                      <w:bCs/>
                                      <w:color w:val="3B664A"/>
                                      <w:spacing w:val="10"/>
                                      <w:sz w:val="32"/>
                                      <w:szCs w:val="32"/>
                                    </w:rPr>
                                    <w:t>agosto</w:t>
                                  </w:r>
                                  <w:proofErr w:type="spellEnd"/>
                                  <w:r w:rsidR="004D6C64">
                                    <w:rPr>
                                      <w:rFonts w:asciiTheme="majorHAnsi" w:hAnsiTheme="majorHAnsi"/>
                                      <w:b/>
                                      <w:bCs/>
                                      <w:color w:val="3B664A"/>
                                      <w:spacing w:val="10"/>
                                      <w:sz w:val="32"/>
                                      <w:szCs w:val="32"/>
                                    </w:rPr>
                                    <w:t xml:space="preserve"> </w:t>
                                  </w:r>
                                  <w:r w:rsidRPr="004D6C64">
                                    <w:rPr>
                                      <w:rFonts w:asciiTheme="majorHAnsi" w:hAnsiTheme="majorHAnsi"/>
                                      <w:b/>
                                      <w:bCs/>
                                      <w:color w:val="3B664A"/>
                                      <w:spacing w:val="10"/>
                                      <w:sz w:val="32"/>
                                      <w:szCs w:val="32"/>
                                    </w:rPr>
                                    <w:t xml:space="preserve">- </w:t>
                                  </w:r>
                                  <w:proofErr w:type="spellStart"/>
                                  <w:r w:rsidRPr="004D6C64">
                                    <w:rPr>
                                      <w:rFonts w:asciiTheme="majorHAnsi" w:hAnsiTheme="majorHAnsi"/>
                                      <w:b/>
                                      <w:bCs/>
                                      <w:color w:val="3B664A"/>
                                      <w:spacing w:val="10"/>
                                      <w:sz w:val="32"/>
                                      <w:szCs w:val="32"/>
                                    </w:rPr>
                                    <w:t>verifica</w:t>
                                  </w:r>
                                  <w:proofErr w:type="spellEnd"/>
                                  <w:r w:rsidRPr="004D6C64">
                                    <w:rPr>
                                      <w:rFonts w:asciiTheme="majorHAnsi" w:hAnsiTheme="majorHAnsi"/>
                                      <w:b/>
                                      <w:bCs/>
                                      <w:color w:val="3B664A"/>
                                      <w:spacing w:val="10"/>
                                      <w:sz w:val="32"/>
                                      <w:szCs w:val="32"/>
                                    </w:rPr>
                                    <w:t xml:space="preserve"> </w:t>
                                  </w:r>
                                  <w:proofErr w:type="spellStart"/>
                                  <w:r w:rsidRPr="004D6C64">
                                    <w:rPr>
                                      <w:rFonts w:asciiTheme="majorHAnsi" w:hAnsiTheme="majorHAnsi"/>
                                      <w:b/>
                                      <w:bCs/>
                                      <w:color w:val="3B664A"/>
                                      <w:spacing w:val="10"/>
                                      <w:sz w:val="32"/>
                                      <w:szCs w:val="32"/>
                                    </w:rPr>
                                    <w:t>Certificazione</w:t>
                                  </w:r>
                                  <w:proofErr w:type="spellEnd"/>
                                  <w:r w:rsidRPr="004D6C64">
                                    <w:rPr>
                                      <w:rFonts w:asciiTheme="majorHAnsi" w:hAnsiTheme="majorHAnsi"/>
                                      <w:b/>
                                      <w:bCs/>
                                      <w:color w:val="3B664A"/>
                                      <w:spacing w:val="10"/>
                                      <w:sz w:val="32"/>
                                      <w:szCs w:val="32"/>
                                    </w:rPr>
                                    <w:t xml:space="preserve"> </w:t>
                                  </w:r>
                                  <w:proofErr w:type="spellStart"/>
                                  <w:r w:rsidRPr="004D6C64">
                                    <w:rPr>
                                      <w:rFonts w:asciiTheme="majorHAnsi" w:hAnsiTheme="majorHAnsi"/>
                                      <w:b/>
                                      <w:bCs/>
                                      <w:color w:val="3B664A"/>
                                      <w:spacing w:val="10"/>
                                      <w:sz w:val="32"/>
                                      <w:szCs w:val="32"/>
                                    </w:rPr>
                                    <w:t>verde</w:t>
                                  </w:r>
                                  <w:proofErr w:type="spellEnd"/>
                                </w:p>
                                <w:p w14:paraId="1798240D" w14:textId="42ABCCA2" w:rsidR="00697AF5" w:rsidRPr="00CB5278" w:rsidRDefault="00697AF5" w:rsidP="004D6C64">
                                  <w:pPr>
                                    <w:pStyle w:val="Nessunaspaziatura"/>
                                    <w:spacing w:after="240" w:line="216" w:lineRule="auto"/>
                                    <w:jc w:val="center"/>
                                    <w:rPr>
                                      <w:rFonts w:asciiTheme="majorHAnsi" w:hAnsiTheme="majorHAnsi" w:cstheme="majorHAnsi"/>
                                      <w:b/>
                                      <w:bCs/>
                                      <w:i/>
                                      <w:iCs/>
                                      <w:color w:val="00B050"/>
                                      <w:spacing w:val="10"/>
                                      <w:sz w:val="32"/>
                                      <w:szCs w:val="32"/>
                                    </w:rPr>
                                  </w:pPr>
                                  <w:proofErr w:type="spellStart"/>
                                  <w:r w:rsidRPr="004D6C64">
                                    <w:rPr>
                                      <w:rFonts w:asciiTheme="majorHAnsi" w:hAnsiTheme="majorHAnsi"/>
                                      <w:b/>
                                      <w:bCs/>
                                      <w:color w:val="3B664A"/>
                                      <w:spacing w:val="10"/>
                                      <w:sz w:val="32"/>
                                      <w:szCs w:val="32"/>
                                    </w:rPr>
                                    <w:t>Informazioni</w:t>
                                  </w:r>
                                  <w:proofErr w:type="spellEnd"/>
                                  <w:r w:rsidRPr="004D6C64">
                                    <w:rPr>
                                      <w:rFonts w:asciiTheme="majorHAnsi" w:hAnsiTheme="majorHAnsi"/>
                                      <w:b/>
                                      <w:bCs/>
                                      <w:color w:val="3B664A"/>
                                      <w:spacing w:val="10"/>
                                      <w:sz w:val="32"/>
                                      <w:szCs w:val="32"/>
                                    </w:rPr>
                                    <w:t xml:space="preserve"> e </w:t>
                                  </w:r>
                                  <w:proofErr w:type="spellStart"/>
                                  <w:r w:rsidRPr="004D6C64">
                                    <w:rPr>
                                      <w:rFonts w:asciiTheme="majorHAnsi" w:hAnsiTheme="majorHAnsi"/>
                                      <w:b/>
                                      <w:bCs/>
                                      <w:color w:val="3B664A"/>
                                      <w:spacing w:val="10"/>
                                      <w:sz w:val="32"/>
                                      <w:szCs w:val="32"/>
                                    </w:rPr>
                                    <w:t>suggerimenti</w:t>
                                  </w:r>
                                  <w:proofErr w:type="spellEnd"/>
                                </w:p>
                                <w:p w14:paraId="37FCE21F" w14:textId="45505771" w:rsidR="00F6063A" w:rsidRDefault="00F6063A" w:rsidP="00F6063A">
                                  <w:pPr>
                                    <w:pStyle w:val="Nessunaspaziatura"/>
                                    <w:spacing w:after="240" w:line="216" w:lineRule="auto"/>
                                    <w:jc w:val="center"/>
                                    <w:rPr>
                                      <w:rFonts w:asciiTheme="majorHAnsi" w:hAnsiTheme="majorHAnsi"/>
                                      <w:color w:val="3B664A"/>
                                      <w:spacing w:val="10"/>
                                      <w:sz w:val="36"/>
                                      <w:szCs w:val="36"/>
                                      <w:lang w:val="it-IT"/>
                                    </w:rPr>
                                  </w:pPr>
                                </w:p>
                              </w:txbxContent>
                            </wps:txbx>
                            <wps:bodyPr rot="0" spcFirstLastPara="0" vertOverflow="overflow" horzOverflow="overflow" vert="horz" wrap="square" lIns="457200" tIns="457200" rIns="0" bIns="0" numCol="1" spcCol="0" rtlCol="0" fromWordArt="0" anchor="b" anchorCtr="0" forceAA="0" compatLnSpc="1">
                              <a:prstTxWarp prst="textNoShape">
                                <a:avLst/>
                              </a:prstTxWarp>
                              <a:noAutofit/>
                            </wps:bodyPr>
                          </wps:wsp>
                          <wps:wsp>
                            <wps:cNvPr id="26" name="Figura a mano libera 3"/>
                            <wps:cNvSpPr>
                              <a:spLocks/>
                            </wps:cNvSpPr>
                            <wps:spPr bwMode="auto">
                              <a:xfrm rot="10800000">
                                <a:off x="4664466" y="1376291"/>
                                <a:ext cx="2133600" cy="2867025"/>
                              </a:xfrm>
                              <a:custGeom>
                                <a:avLst/>
                                <a:gdLst>
                                  <a:gd name="T0" fmla="*/ 168 w 1344"/>
                                  <a:gd name="T1" fmla="*/ 1806 h 1806"/>
                                  <a:gd name="T2" fmla="*/ 0 w 1344"/>
                                  <a:gd name="T3" fmla="*/ 1806 h 1806"/>
                                  <a:gd name="T4" fmla="*/ 0 w 1344"/>
                                  <a:gd name="T5" fmla="*/ 0 h 1806"/>
                                  <a:gd name="T6" fmla="*/ 1344 w 1344"/>
                                  <a:gd name="T7" fmla="*/ 0 h 1806"/>
                                  <a:gd name="T8" fmla="*/ 1344 w 1344"/>
                                  <a:gd name="T9" fmla="*/ 165 h 1806"/>
                                  <a:gd name="T10" fmla="*/ 168 w 1344"/>
                                  <a:gd name="T11" fmla="*/ 165 h 1806"/>
                                  <a:gd name="T12" fmla="*/ 168 w 1344"/>
                                  <a:gd name="T13" fmla="*/ 1806 h 1806"/>
                                </a:gdLst>
                                <a:ahLst/>
                                <a:cxnLst>
                                  <a:cxn ang="0">
                                    <a:pos x="T0" y="T1"/>
                                  </a:cxn>
                                  <a:cxn ang="0">
                                    <a:pos x="T2" y="T3"/>
                                  </a:cxn>
                                  <a:cxn ang="0">
                                    <a:pos x="T4" y="T5"/>
                                  </a:cxn>
                                  <a:cxn ang="0">
                                    <a:pos x="T6" y="T7"/>
                                  </a:cxn>
                                  <a:cxn ang="0">
                                    <a:pos x="T8" y="T9"/>
                                  </a:cxn>
                                  <a:cxn ang="0">
                                    <a:pos x="T10" y="T11"/>
                                  </a:cxn>
                                  <a:cxn ang="0">
                                    <a:pos x="T12" y="T13"/>
                                  </a:cxn>
                                </a:cxnLst>
                                <a:rect l="0" t="0" r="r" b="b"/>
                                <a:pathLst>
                                  <a:path w="1344" h="1806">
                                    <a:moveTo>
                                      <a:pt x="168" y="1806"/>
                                    </a:moveTo>
                                    <a:lnTo>
                                      <a:pt x="0" y="1806"/>
                                    </a:lnTo>
                                    <a:lnTo>
                                      <a:pt x="0" y="0"/>
                                    </a:lnTo>
                                    <a:lnTo>
                                      <a:pt x="1344" y="0"/>
                                    </a:lnTo>
                                    <a:lnTo>
                                      <a:pt x="1344" y="165"/>
                                    </a:lnTo>
                                    <a:lnTo>
                                      <a:pt x="168" y="165"/>
                                    </a:lnTo>
                                    <a:lnTo>
                                      <a:pt x="168" y="1806"/>
                                    </a:lnTo>
                                    <a:close/>
                                  </a:path>
                                </a:pathLst>
                              </a:custGeom>
                              <a:solidFill>
                                <a:srgbClr val="3B664A"/>
                              </a:solidFill>
                              <a:ln>
                                <a:noFill/>
                              </a:ln>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2D6DF1F4" id="Gruppo 11" o:spid="_x0000_s1030" alt="Titolo: Titolo e sottotitolo con elemento grafico indicatore di taglio" style="position:absolute;margin-left:60.5pt;margin-top:138.6pt;width:474.6pt;height:294.35pt;z-index:251677696;mso-position-horizontal-relative:page;mso-position-vertical-relative:page;mso-width-relative:margin;mso-height-relative:margin" coordorigin="7715,5048" coordsize="60265,37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GeULgUAAAUVAAAOAAAAZHJzL2Uyb0RvYy54bWzsWE1v4zYQvRfofyB0LNBYsmXZMeIsstkm&#10;KJDuBoiLPdMSZQuVRJWkY6e/vm9IUVacOAm2X4fmYIsUR6OZN4+cZ5992FUluxdKF7KeB9FJGDBR&#10;pzIr6tU8+HVx9eM0YNrwOuOlrMU8eBA6+HD+/Xdn22YmhnIty0woBie1nm2bebA2ppkNBjpdi4rr&#10;E9mIGou5VBU3mKrVIFN8C+9VORiGYTLYSpU1SqZCa9z95BaDc+s/z0VqvuS5FoaV8wCxGfut7PeS&#10;vgfnZ3y2UrxZF2kbBv+GKCpe1Hhp5+oTN5xtVPHEVVWkSmqZm5NUVgOZ50UqbA7IJgoPsrlWctPY&#10;XFaz7arpYAK0Bzh9s9v08/2tYkU2D8aAp+YVanStNk0jWRQBr8KUuLMojCwlE0xLYyRu0iyVNROl&#10;qERtJAOESEWyos6KlBupBMsKZviqLCSBvG1WM7zrWjV3za1qb6zcjHDb5aqiKxBhO1ueh648YmdY&#10;iptJOJxEp8OApVgbTUbT+DRyBUzXqDI9N5lE4+E4YDAYh/EUQ1vgdP3T3kcyjpHZgY+BD2FAkXaB&#10;bRvQUu+R138N+bs1b4QtqCY0PPJIySF/Vaw2ijPOKl5LVhZLgdnI4WefIPAIJt3cyPQ3jeQQb2+F&#10;Jho2bLn9RWaoHN8YaYl5APBkMk2mT4HyUA+j0SgJwQiCaThNJqGDsoOJz9KNNtdC2qrx+xttLNKr&#10;DCO7EbI2pwW85FWJXfXDgEXJlG1ZNIpjV5hVZ4WS7K2mYcLWLMLl0AxQdWbhEVejng35OOIq7pkd&#10;cwWEeq97PqSkZ0OZHYlq0jMLj4SEw7J73QuuTvtmyfiIs+iNwD9C/ri3PvIvlPEF8EGejh587RmT&#10;7uqWMhgxTn0jtIxtpKYtTfwBCRd2q8MFrIhfR4wRJRnbPfOqMRhAxvaQeNUYZSbjCTHyVWMUkoxP&#10;32RMhSJrHLhv8R21OUaPknQhtUgq9L3DjqcCho63dBuq4YYKQEDSkG3Ru2lTsjUGtO1opZL3YiGt&#10;jaFKoOo2UL8v8cq9SVn3TV1GPUO/7K+N9ejMbBeGM7/mr87GxQV83mgWJb6e3o+/tv58Fm+1a0+h&#10;XoBpKbVwpSL0LB86RKkQvaNRy7LIroqyJBy1Wi0vS8XuOeTI6GOSxBdtyR+ZlZbhtaTH3Gvojj3p&#10;6XCnbqpnS5k94KCH9oKoWUv1R8C20DHzQP++4UoErPy5Rrs6jeIYMBs7iceTISaqv7Lsr9Sb6lIi&#10;NpwJvE7hdR4YP7w0TjdBuCDZm/quScnQ8kNps9h95aphDYZ4CI3ks/Ttjs98gwA4ZOBs25RcIu0E&#10;zdal94933TgGm13bveRalCW3ikVoqBkcsC8oHypZr+sys/soaXv4+65GXlB0mqanTSYJtGsrPn3L&#10;HSdROCTtYlvuGHUbeSL73k3QUcttQaZdbuE/QNd35Y5AtLVoiycjiDyqV7diSf2EWma33FlNaLt0&#10;j2xKOgGtm/SqQDA3XJtbrtDbwSpi4hd85aXEu3B22BGOFHDzufuvMdeS9TF1O+5i4HiLQY+ziMvS&#10;l+xM6Ye5ktVX/Ey4oJ2CJc/spR96ZuNnRiouLqzR38hywvsCOiwvSCPZbfwfcX6IJvavKE1mmRKF&#10;U9AcRCfOtco+xqGHj2skI2wEr+H9PniXnvZHGFTJXgse04vv0hOK0v/OgB7aI0bSo6eLcc69S89n&#10;tPW79PT6yqnXA6loJfG79PwfSU/79w/+a0OffvRnXn9ue/j+38vzPwEAAP//AwBQSwMEFAAGAAgA&#10;AAAhANHiovLiAAAADAEAAA8AAABkcnMvZG93bnJldi54bWxMj0FLw0AQhe+C/2EZwZvdTaRNjdmU&#10;UtRTEWwF8bZNpklodjZkt0n6752e7G0e83jve9lqsq0YsPeNIw3RTIFAKlzZUKXhe//+tAThg6HS&#10;tI5QwwU9rPL7u8ykpRvpC4ddqASHkE+NhjqELpXSFzVa42euQ+Lf0fXWBJZ9JcvejBxuWxkrtZDW&#10;NMQNtelwU2Nx2p2tho/RjOvn6G3Yno6by+9+/vmzjVDrx4dp/Qoi4BT+zXDFZ3TImengzlR60bKO&#10;I94SNMRJEoO4OlSi+DpoWC7mLyDzTN6OyP8AAAD//wMAUEsBAi0AFAAGAAgAAAAhALaDOJL+AAAA&#10;4QEAABMAAAAAAAAAAAAAAAAAAAAAAFtDb250ZW50X1R5cGVzXS54bWxQSwECLQAUAAYACAAAACEA&#10;OP0h/9YAAACUAQAACwAAAAAAAAAAAAAAAAAvAQAAX3JlbHMvLnJlbHNQSwECLQAUAAYACAAAACEA&#10;OhxnlC4FAAAFFQAADgAAAAAAAAAAAAAAAAAuAgAAZHJzL2Uyb0RvYy54bWxQSwECLQAUAAYACAAA&#10;ACEA0eKi8uIAAAAMAQAADwAAAAAAAAAAAAAAAACIBwAAZHJzL2Rvd25yZXYueG1sUEsFBgAAAAAE&#10;AAQA8wAAAJcIAAAAAA==&#10;">
                    <v:shape id="Figura a mano libera 3" o:spid="_x0000_s1031" style="position:absolute;left:7786;top:5048;width:21336;height:28670;visibility:visible;mso-wrap-style:square;v-text-anchor:top" coordsize="1344,1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aSNxAAAANsAAAAPAAAAZHJzL2Rvd25yZXYueG1sRI/NasMw&#10;EITvhbyD2EBvjRxD2uBECSFQKOTg1u0huS3WxjK2VsaSf/r2VaHQ4zAz3zD742xbMVLva8cK1qsE&#10;BHHpdM2Vgq/P16ctCB+QNbaOScE3eTgeFg97zLSb+IPGIlQiQthnqMCE0GVS+tKQRb9yHXH07q63&#10;GKLsK6l7nCLctjJNkmdpsea4YLCjs6GyKQarwDeXMd++V811aFIj5e3uXkKu1ONyPu1ABJrDf/iv&#10;/aYVbFL4/RJ/gDz8AAAA//8DAFBLAQItABQABgAIAAAAIQDb4fbL7gAAAIUBAAATAAAAAAAAAAAA&#10;AAAAAAAAAABbQ29udGVudF9UeXBlc10ueG1sUEsBAi0AFAAGAAgAAAAhAFr0LFu/AAAAFQEAAAsA&#10;AAAAAAAAAAAAAAAAHwEAAF9yZWxzLy5yZWxzUEsBAi0AFAAGAAgAAAAhACl9pI3EAAAA2wAAAA8A&#10;AAAAAAAAAAAAAAAABwIAAGRycy9kb3ducmV2LnhtbFBLBQYAAAAAAwADALcAAAD4AgAAAAA=&#10;" path="m168,1806l,1806,,,1344,r,165l168,165r,1641xe" fillcolor="#3b664a" stroked="f">
                      <v:path arrowok="t" o:connecttype="custom" o:connectlocs="266700,2867025;0,2867025;0,0;2133600,0;2133600,261938;266700,261938;266700,2867025" o:connectangles="0,0,0,0,0,0,0"/>
                    </v:shape>
                    <v:shape id="Casella di testo 9" o:spid="_x0000_s1032" type="#_x0000_t202" style="position:absolute;left:7715;top:7620;width:56102;height:2591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5kMwwAAANwAAAAPAAAAZHJzL2Rvd25yZXYueG1sRE/Pa8Iw&#10;FL4L+x/CG+xmU7ciozPK6Jh4mOLsLrs9mre22LyUJtbMv94cBI8f3+/FKphOjDS41rKCWZKCIK6s&#10;brlW8FN+Tl9BOI+ssbNMCv7JwWr5MFlgru2Zv2k8+FrEEHY5Kmi873MpXdWQQZfYnjhyf3Yw6CMc&#10;aqkHPMdw08nnNJ1Lgy3HhgZ7KhqqjoeTURBm5SXbpF/b33L9Eo4f+92+MKTU02N4fwPhKfi7+Obe&#10;aAVZFtfGM/EIyOUVAAD//wMAUEsBAi0AFAAGAAgAAAAhANvh9svuAAAAhQEAABMAAAAAAAAAAAAA&#10;AAAAAAAAAFtDb250ZW50X1R5cGVzXS54bWxQSwECLQAUAAYACAAAACEAWvQsW78AAAAVAQAACwAA&#10;AAAAAAAAAAAAAAAfAQAAX3JlbHMvLnJlbHNQSwECLQAUAAYACAAAACEAeVuZDMMAAADcAAAADwAA&#10;AAAAAAAAAAAAAAAHAgAAZHJzL2Rvd25yZXYueG1sUEsFBgAAAAADAAMAtwAAAPcCAAAAAA==&#10;" filled="f" stroked="f" strokeweight=".5pt">
                      <v:textbox inset="36pt,36pt,0,0">
                        <w:txbxContent>
                          <w:p w14:paraId="363761DE" w14:textId="0F65A0E8" w:rsidR="00CB071A" w:rsidRPr="00CB071A" w:rsidRDefault="00CB071A" w:rsidP="00CB071A">
                            <w:pPr>
                              <w:pStyle w:val="Nessunaspaziatura"/>
                              <w:spacing w:after="240" w:line="216" w:lineRule="auto"/>
                              <w:jc w:val="center"/>
                              <w:rPr>
                                <w:rFonts w:asciiTheme="majorHAnsi" w:hAnsiTheme="majorHAnsi"/>
                                <w:b/>
                                <w:bCs/>
                                <w:color w:val="3B664A"/>
                                <w:spacing w:val="10"/>
                                <w:sz w:val="32"/>
                                <w:szCs w:val="32"/>
                              </w:rPr>
                            </w:pPr>
                            <w:r w:rsidRPr="00CB071A">
                              <w:rPr>
                                <w:rFonts w:asciiTheme="majorHAnsi" w:hAnsiTheme="majorHAnsi"/>
                                <w:b/>
                                <w:bCs/>
                                <w:color w:val="3B664A"/>
                                <w:spacing w:val="10"/>
                                <w:sz w:val="32"/>
                                <w:szCs w:val="32"/>
                              </w:rPr>
                              <w:t xml:space="preserve">Nota Capo </w:t>
                            </w:r>
                            <w:proofErr w:type="spellStart"/>
                            <w:r w:rsidRPr="00CB071A">
                              <w:rPr>
                                <w:rFonts w:asciiTheme="majorHAnsi" w:hAnsiTheme="majorHAnsi"/>
                                <w:b/>
                                <w:bCs/>
                                <w:color w:val="3B664A"/>
                                <w:spacing w:val="10"/>
                                <w:sz w:val="32"/>
                                <w:szCs w:val="32"/>
                              </w:rPr>
                              <w:t>Dipartimento</w:t>
                            </w:r>
                            <w:proofErr w:type="spellEnd"/>
                            <w:r w:rsidRPr="00CB071A">
                              <w:rPr>
                                <w:rFonts w:asciiTheme="majorHAnsi" w:hAnsiTheme="majorHAnsi"/>
                                <w:b/>
                                <w:bCs/>
                                <w:color w:val="3B664A"/>
                                <w:spacing w:val="10"/>
                                <w:sz w:val="32"/>
                                <w:szCs w:val="32"/>
                              </w:rPr>
                              <w:t xml:space="preserve"> Istruzione n. 1237 del 13 </w:t>
                            </w:r>
                            <w:proofErr w:type="spellStart"/>
                            <w:r w:rsidRPr="00CB071A">
                              <w:rPr>
                                <w:rFonts w:asciiTheme="majorHAnsi" w:hAnsiTheme="majorHAnsi"/>
                                <w:b/>
                                <w:bCs/>
                                <w:color w:val="3B664A"/>
                                <w:spacing w:val="10"/>
                                <w:sz w:val="32"/>
                                <w:szCs w:val="32"/>
                              </w:rPr>
                              <w:t>agosto</w:t>
                            </w:r>
                            <w:proofErr w:type="spellEnd"/>
                          </w:p>
                          <w:p w14:paraId="05B256FF" w14:textId="17E42553" w:rsidR="00CB071A" w:rsidRDefault="00CB071A" w:rsidP="00CB071A">
                            <w:pPr>
                              <w:pStyle w:val="Nessunaspaziatura"/>
                              <w:spacing w:after="240" w:line="216" w:lineRule="auto"/>
                              <w:rPr>
                                <w:rFonts w:asciiTheme="majorHAnsi" w:hAnsiTheme="majorHAnsi"/>
                                <w:b/>
                                <w:bCs/>
                                <w:color w:val="3B664A"/>
                                <w:spacing w:val="10"/>
                                <w:sz w:val="32"/>
                                <w:szCs w:val="32"/>
                              </w:rPr>
                            </w:pPr>
                            <w:proofErr w:type="spellStart"/>
                            <w:r w:rsidRPr="00CB071A">
                              <w:rPr>
                                <w:rFonts w:asciiTheme="majorHAnsi" w:hAnsiTheme="majorHAnsi"/>
                                <w:b/>
                                <w:bCs/>
                                <w:color w:val="3B664A"/>
                                <w:spacing w:val="10"/>
                                <w:sz w:val="32"/>
                                <w:szCs w:val="32"/>
                              </w:rPr>
                              <w:t>Parere</w:t>
                            </w:r>
                            <w:proofErr w:type="spellEnd"/>
                            <w:r w:rsidRPr="00CB071A">
                              <w:rPr>
                                <w:rFonts w:asciiTheme="majorHAnsi" w:hAnsiTheme="majorHAnsi"/>
                                <w:b/>
                                <w:bCs/>
                                <w:color w:val="3B664A"/>
                                <w:spacing w:val="10"/>
                                <w:sz w:val="32"/>
                                <w:szCs w:val="32"/>
                              </w:rPr>
                              <w:t xml:space="preserve"> </w:t>
                            </w:r>
                            <w:proofErr w:type="spellStart"/>
                            <w:r w:rsidRPr="00CB071A">
                              <w:rPr>
                                <w:rFonts w:asciiTheme="majorHAnsi" w:hAnsiTheme="majorHAnsi"/>
                                <w:b/>
                                <w:bCs/>
                                <w:color w:val="3B664A"/>
                                <w:spacing w:val="10"/>
                                <w:sz w:val="32"/>
                                <w:szCs w:val="32"/>
                              </w:rPr>
                              <w:t>tecnico</w:t>
                            </w:r>
                            <w:proofErr w:type="spellEnd"/>
                            <w:r w:rsidRPr="00CB071A">
                              <w:rPr>
                                <w:rFonts w:asciiTheme="majorHAnsi" w:hAnsiTheme="majorHAnsi"/>
                                <w:b/>
                                <w:bCs/>
                                <w:color w:val="3B664A"/>
                                <w:spacing w:val="10"/>
                                <w:sz w:val="32"/>
                                <w:szCs w:val="32"/>
                              </w:rPr>
                              <w:t xml:space="preserve"> </w:t>
                            </w:r>
                            <w:proofErr w:type="spellStart"/>
                            <w:r w:rsidRPr="00CB071A">
                              <w:rPr>
                                <w:rFonts w:asciiTheme="majorHAnsi" w:hAnsiTheme="majorHAnsi"/>
                                <w:b/>
                                <w:bCs/>
                                <w:color w:val="3B664A"/>
                                <w:spacing w:val="10"/>
                                <w:sz w:val="32"/>
                                <w:szCs w:val="32"/>
                              </w:rPr>
                              <w:t>applicativo</w:t>
                            </w:r>
                            <w:proofErr w:type="spellEnd"/>
                            <w:r w:rsidRPr="00CB071A">
                              <w:rPr>
                                <w:rFonts w:asciiTheme="majorHAnsi" w:hAnsiTheme="majorHAnsi"/>
                                <w:b/>
                                <w:bCs/>
                                <w:color w:val="3B664A"/>
                                <w:spacing w:val="10"/>
                                <w:sz w:val="32"/>
                                <w:szCs w:val="32"/>
                              </w:rPr>
                              <w:t xml:space="preserve"> del </w:t>
                            </w:r>
                            <w:proofErr w:type="spellStart"/>
                            <w:r w:rsidRPr="00CB071A">
                              <w:rPr>
                                <w:rFonts w:asciiTheme="majorHAnsi" w:hAnsiTheme="majorHAnsi"/>
                                <w:b/>
                                <w:bCs/>
                                <w:color w:val="3B664A"/>
                                <w:spacing w:val="10"/>
                                <w:sz w:val="32"/>
                                <w:szCs w:val="32"/>
                              </w:rPr>
                              <w:t>Decreto-legge</w:t>
                            </w:r>
                            <w:proofErr w:type="spellEnd"/>
                            <w:r w:rsidRPr="00CB071A">
                              <w:rPr>
                                <w:rFonts w:asciiTheme="majorHAnsi" w:hAnsiTheme="majorHAnsi"/>
                                <w:b/>
                                <w:bCs/>
                                <w:color w:val="3B664A"/>
                                <w:spacing w:val="10"/>
                                <w:sz w:val="32"/>
                                <w:szCs w:val="32"/>
                              </w:rPr>
                              <w:t xml:space="preserve"> n. 111/2021</w:t>
                            </w:r>
                          </w:p>
                          <w:p w14:paraId="26788D5D" w14:textId="2A58E944" w:rsidR="00697AF5" w:rsidRPr="00CB071A" w:rsidRDefault="00697AF5" w:rsidP="00CB071A">
                            <w:pPr>
                              <w:pStyle w:val="Nessunaspaziatura"/>
                              <w:spacing w:after="240" w:line="216" w:lineRule="auto"/>
                              <w:rPr>
                                <w:rFonts w:asciiTheme="majorHAnsi" w:hAnsiTheme="majorHAnsi"/>
                                <w:b/>
                                <w:bCs/>
                                <w:color w:val="3B664A"/>
                                <w:spacing w:val="10"/>
                                <w:sz w:val="32"/>
                                <w:szCs w:val="32"/>
                              </w:rPr>
                            </w:pPr>
                            <w:r>
                              <w:rPr>
                                <w:rFonts w:asciiTheme="majorHAnsi" w:hAnsiTheme="majorHAnsi"/>
                                <w:b/>
                                <w:bCs/>
                                <w:color w:val="3B664A"/>
                                <w:spacing w:val="10"/>
                                <w:sz w:val="32"/>
                                <w:szCs w:val="32"/>
                              </w:rPr>
                              <w:t xml:space="preserve">                           </w:t>
                            </w:r>
                          </w:p>
                          <w:p w14:paraId="25C023D8" w14:textId="4C7A58A9" w:rsidR="00CB071A" w:rsidRPr="004D6C64" w:rsidRDefault="00697AF5" w:rsidP="004D6C64">
                            <w:pPr>
                              <w:pStyle w:val="Nessunaspaziatura"/>
                              <w:spacing w:after="240" w:line="216" w:lineRule="auto"/>
                              <w:jc w:val="center"/>
                              <w:rPr>
                                <w:rFonts w:asciiTheme="majorHAnsi" w:hAnsiTheme="majorHAnsi"/>
                                <w:b/>
                                <w:bCs/>
                                <w:color w:val="3B664A"/>
                                <w:spacing w:val="10"/>
                                <w:sz w:val="32"/>
                                <w:szCs w:val="32"/>
                              </w:rPr>
                            </w:pPr>
                            <w:r w:rsidRPr="004D6C64">
                              <w:rPr>
                                <w:rFonts w:asciiTheme="majorHAnsi" w:hAnsiTheme="majorHAnsi"/>
                                <w:b/>
                                <w:bCs/>
                                <w:color w:val="3B664A"/>
                                <w:spacing w:val="10"/>
                                <w:sz w:val="32"/>
                                <w:szCs w:val="32"/>
                              </w:rPr>
                              <w:t xml:space="preserve">Nota n. 1260 del 30 </w:t>
                            </w:r>
                            <w:proofErr w:type="spellStart"/>
                            <w:r w:rsidRPr="004D6C64">
                              <w:rPr>
                                <w:rFonts w:asciiTheme="majorHAnsi" w:hAnsiTheme="majorHAnsi"/>
                                <w:b/>
                                <w:bCs/>
                                <w:color w:val="3B664A"/>
                                <w:spacing w:val="10"/>
                                <w:sz w:val="32"/>
                                <w:szCs w:val="32"/>
                              </w:rPr>
                              <w:t>agosto</w:t>
                            </w:r>
                            <w:proofErr w:type="spellEnd"/>
                            <w:r w:rsidR="004D6C64">
                              <w:rPr>
                                <w:rFonts w:asciiTheme="majorHAnsi" w:hAnsiTheme="majorHAnsi"/>
                                <w:b/>
                                <w:bCs/>
                                <w:color w:val="3B664A"/>
                                <w:spacing w:val="10"/>
                                <w:sz w:val="32"/>
                                <w:szCs w:val="32"/>
                              </w:rPr>
                              <w:t xml:space="preserve"> </w:t>
                            </w:r>
                            <w:r w:rsidRPr="004D6C64">
                              <w:rPr>
                                <w:rFonts w:asciiTheme="majorHAnsi" w:hAnsiTheme="majorHAnsi"/>
                                <w:b/>
                                <w:bCs/>
                                <w:color w:val="3B664A"/>
                                <w:spacing w:val="10"/>
                                <w:sz w:val="32"/>
                                <w:szCs w:val="32"/>
                              </w:rPr>
                              <w:t xml:space="preserve">- </w:t>
                            </w:r>
                            <w:proofErr w:type="spellStart"/>
                            <w:r w:rsidRPr="004D6C64">
                              <w:rPr>
                                <w:rFonts w:asciiTheme="majorHAnsi" w:hAnsiTheme="majorHAnsi"/>
                                <w:b/>
                                <w:bCs/>
                                <w:color w:val="3B664A"/>
                                <w:spacing w:val="10"/>
                                <w:sz w:val="32"/>
                                <w:szCs w:val="32"/>
                              </w:rPr>
                              <w:t>verifica</w:t>
                            </w:r>
                            <w:proofErr w:type="spellEnd"/>
                            <w:r w:rsidRPr="004D6C64">
                              <w:rPr>
                                <w:rFonts w:asciiTheme="majorHAnsi" w:hAnsiTheme="majorHAnsi"/>
                                <w:b/>
                                <w:bCs/>
                                <w:color w:val="3B664A"/>
                                <w:spacing w:val="10"/>
                                <w:sz w:val="32"/>
                                <w:szCs w:val="32"/>
                              </w:rPr>
                              <w:t xml:space="preserve"> </w:t>
                            </w:r>
                            <w:proofErr w:type="spellStart"/>
                            <w:r w:rsidRPr="004D6C64">
                              <w:rPr>
                                <w:rFonts w:asciiTheme="majorHAnsi" w:hAnsiTheme="majorHAnsi"/>
                                <w:b/>
                                <w:bCs/>
                                <w:color w:val="3B664A"/>
                                <w:spacing w:val="10"/>
                                <w:sz w:val="32"/>
                                <w:szCs w:val="32"/>
                              </w:rPr>
                              <w:t>Certificazione</w:t>
                            </w:r>
                            <w:proofErr w:type="spellEnd"/>
                            <w:r w:rsidRPr="004D6C64">
                              <w:rPr>
                                <w:rFonts w:asciiTheme="majorHAnsi" w:hAnsiTheme="majorHAnsi"/>
                                <w:b/>
                                <w:bCs/>
                                <w:color w:val="3B664A"/>
                                <w:spacing w:val="10"/>
                                <w:sz w:val="32"/>
                                <w:szCs w:val="32"/>
                              </w:rPr>
                              <w:t xml:space="preserve"> </w:t>
                            </w:r>
                            <w:proofErr w:type="spellStart"/>
                            <w:r w:rsidRPr="004D6C64">
                              <w:rPr>
                                <w:rFonts w:asciiTheme="majorHAnsi" w:hAnsiTheme="majorHAnsi"/>
                                <w:b/>
                                <w:bCs/>
                                <w:color w:val="3B664A"/>
                                <w:spacing w:val="10"/>
                                <w:sz w:val="32"/>
                                <w:szCs w:val="32"/>
                              </w:rPr>
                              <w:t>verde</w:t>
                            </w:r>
                            <w:proofErr w:type="spellEnd"/>
                          </w:p>
                          <w:p w14:paraId="1798240D" w14:textId="42ABCCA2" w:rsidR="00697AF5" w:rsidRPr="00CB5278" w:rsidRDefault="00697AF5" w:rsidP="004D6C64">
                            <w:pPr>
                              <w:pStyle w:val="Nessunaspaziatura"/>
                              <w:spacing w:after="240" w:line="216" w:lineRule="auto"/>
                              <w:jc w:val="center"/>
                              <w:rPr>
                                <w:rFonts w:asciiTheme="majorHAnsi" w:hAnsiTheme="majorHAnsi" w:cstheme="majorHAnsi"/>
                                <w:b/>
                                <w:bCs/>
                                <w:i/>
                                <w:iCs/>
                                <w:color w:val="00B050"/>
                                <w:spacing w:val="10"/>
                                <w:sz w:val="32"/>
                                <w:szCs w:val="32"/>
                              </w:rPr>
                            </w:pPr>
                            <w:proofErr w:type="spellStart"/>
                            <w:r w:rsidRPr="004D6C64">
                              <w:rPr>
                                <w:rFonts w:asciiTheme="majorHAnsi" w:hAnsiTheme="majorHAnsi"/>
                                <w:b/>
                                <w:bCs/>
                                <w:color w:val="3B664A"/>
                                <w:spacing w:val="10"/>
                                <w:sz w:val="32"/>
                                <w:szCs w:val="32"/>
                              </w:rPr>
                              <w:t>Informazioni</w:t>
                            </w:r>
                            <w:proofErr w:type="spellEnd"/>
                            <w:r w:rsidRPr="004D6C64">
                              <w:rPr>
                                <w:rFonts w:asciiTheme="majorHAnsi" w:hAnsiTheme="majorHAnsi"/>
                                <w:b/>
                                <w:bCs/>
                                <w:color w:val="3B664A"/>
                                <w:spacing w:val="10"/>
                                <w:sz w:val="32"/>
                                <w:szCs w:val="32"/>
                              </w:rPr>
                              <w:t xml:space="preserve"> e </w:t>
                            </w:r>
                            <w:proofErr w:type="spellStart"/>
                            <w:r w:rsidRPr="004D6C64">
                              <w:rPr>
                                <w:rFonts w:asciiTheme="majorHAnsi" w:hAnsiTheme="majorHAnsi"/>
                                <w:b/>
                                <w:bCs/>
                                <w:color w:val="3B664A"/>
                                <w:spacing w:val="10"/>
                                <w:sz w:val="32"/>
                                <w:szCs w:val="32"/>
                              </w:rPr>
                              <w:t>suggerimenti</w:t>
                            </w:r>
                            <w:proofErr w:type="spellEnd"/>
                          </w:p>
                          <w:p w14:paraId="37FCE21F" w14:textId="45505771" w:rsidR="00F6063A" w:rsidRDefault="00F6063A" w:rsidP="00F6063A">
                            <w:pPr>
                              <w:pStyle w:val="Nessunaspaziatura"/>
                              <w:spacing w:after="240" w:line="216" w:lineRule="auto"/>
                              <w:jc w:val="center"/>
                              <w:rPr>
                                <w:rFonts w:asciiTheme="majorHAnsi" w:hAnsiTheme="majorHAnsi"/>
                                <w:color w:val="3B664A"/>
                                <w:spacing w:val="10"/>
                                <w:sz w:val="36"/>
                                <w:szCs w:val="36"/>
                                <w:lang w:val="it-IT"/>
                              </w:rPr>
                            </w:pPr>
                          </w:p>
                        </w:txbxContent>
                      </v:textbox>
                    </v:shape>
                    <v:shape id="Figura a mano libera 3" o:spid="_x0000_s1033" style="position:absolute;left:46644;top:13762;width:21336;height:28671;rotation:180;visibility:visible;mso-wrap-style:square;v-text-anchor:top" coordsize="1344,1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39nxQAAANsAAAAPAAAAZHJzL2Rvd25yZXYueG1sRI9PawIx&#10;FMTvBb9DeEJvNauURVejiCIUWij+O3h7bJ6b1c1L2KS67advCgWPw8z8hpktOtuIG7WhdqxgOMhA&#10;EJdO11wpOOw3L2MQISJrbByTgm8KsJj3nmZYaHfnLd12sRIJwqFABSZGX0gZSkMWw8B54uSdXWsx&#10;JtlWUrd4T3DbyFGW5dJizWnBoKeVofK6+7IKlhdz2r6++/Fx/TFZ/fgSP/OYK/Xc75ZTEJG6+Aj/&#10;t9+0glEOf1/SD5DzXwAAAP//AwBQSwECLQAUAAYACAAAACEA2+H2y+4AAACFAQAAEwAAAAAAAAAA&#10;AAAAAAAAAAAAW0NvbnRlbnRfVHlwZXNdLnhtbFBLAQItABQABgAIAAAAIQBa9CxbvwAAABUBAAAL&#10;AAAAAAAAAAAAAAAAAB8BAABfcmVscy8ucmVsc1BLAQItABQABgAIAAAAIQDsA39nxQAAANsAAAAP&#10;AAAAAAAAAAAAAAAAAAcCAABkcnMvZG93bnJldi54bWxQSwUGAAAAAAMAAwC3AAAA+QIAAAAA&#10;" path="m168,1806l,1806,,,1344,r,165l168,165r,1641xe" fillcolor="#3b664a" stroked="f">
                      <v:path arrowok="t" o:connecttype="custom" o:connectlocs="266700,2867025;0,2867025;0,0;2133600,0;2133600,261938;266700,261938;266700,2867025" o:connectangles="0,0,0,0,0,0,0"/>
                    </v:shape>
                    <w10:wrap anchorx="page" anchory="page"/>
                  </v:group>
                </w:pict>
              </mc:Fallback>
            </mc:AlternateContent>
          </w:r>
        </w:p>
        <w:p w14:paraId="67C1FC8A" w14:textId="4D2F0016" w:rsidR="00322E25" w:rsidRPr="00322E25" w:rsidRDefault="00322E25" w:rsidP="00322E25"/>
        <w:p w14:paraId="2706781E" w14:textId="4B5BA1C1" w:rsidR="00322E25" w:rsidRPr="00322E25" w:rsidRDefault="00322E25" w:rsidP="00322E25"/>
        <w:p w14:paraId="7207E44F" w14:textId="31674A89" w:rsidR="00322E25" w:rsidRPr="00322E25" w:rsidRDefault="00322E25" w:rsidP="00322E25"/>
        <w:p w14:paraId="19965C38" w14:textId="0C15C957" w:rsidR="00322E25" w:rsidRPr="00322E25" w:rsidRDefault="00322E25" w:rsidP="00322E25"/>
        <w:p w14:paraId="50877D78" w14:textId="777D3563" w:rsidR="00322E25" w:rsidRPr="00322E25" w:rsidRDefault="00322E25" w:rsidP="00322E25"/>
        <w:p w14:paraId="0E1A542E" w14:textId="1704E961" w:rsidR="00322E25" w:rsidRPr="00322E25" w:rsidRDefault="00322E25" w:rsidP="00322E25"/>
        <w:p w14:paraId="095824C4" w14:textId="1AB12675" w:rsidR="00322E25" w:rsidRPr="00322E25" w:rsidRDefault="00322E25" w:rsidP="00322E25"/>
        <w:p w14:paraId="7F2858C1" w14:textId="6852BB88" w:rsidR="00322E25" w:rsidRPr="00322E25" w:rsidRDefault="00322E25" w:rsidP="00322E25"/>
        <w:p w14:paraId="7BAA3607" w14:textId="0D401529" w:rsidR="00322E25" w:rsidRPr="00322E25" w:rsidRDefault="00322E25" w:rsidP="00322E25"/>
        <w:p w14:paraId="131DC13C" w14:textId="4AD615E0" w:rsidR="00322E25" w:rsidRPr="00322E25" w:rsidRDefault="00322E25" w:rsidP="00322E25"/>
        <w:p w14:paraId="2582294C" w14:textId="10A8CBC0" w:rsidR="00322E25" w:rsidRPr="00322E25" w:rsidRDefault="00322E25" w:rsidP="00322E25"/>
        <w:p w14:paraId="2DD62E6F" w14:textId="0DE6ADFB" w:rsidR="00322E25" w:rsidRPr="00322E25" w:rsidRDefault="00322E25" w:rsidP="00322E25"/>
        <w:p w14:paraId="431AD4E6" w14:textId="0DA477C9" w:rsidR="00322E25" w:rsidRPr="00322E25" w:rsidRDefault="00322E25" w:rsidP="00322E25"/>
        <w:p w14:paraId="078903FF" w14:textId="1B76C741" w:rsidR="00322E25" w:rsidRPr="00322E25" w:rsidRDefault="00322E25" w:rsidP="00322E25"/>
        <w:p w14:paraId="3E356810" w14:textId="43B388DC" w:rsidR="00322E25" w:rsidRPr="00322E25" w:rsidRDefault="00322E25" w:rsidP="00322E25">
          <w:r>
            <w:br w:type="textWrapping" w:clear="all"/>
          </w:r>
        </w:p>
        <w:p w14:paraId="122D72EB" w14:textId="6F7D1E7C" w:rsidR="00322E25" w:rsidRPr="00322E25" w:rsidRDefault="00322E25" w:rsidP="00322E25">
          <w:pPr>
            <w:tabs>
              <w:tab w:val="left" w:pos="7695"/>
            </w:tabs>
          </w:pPr>
          <w:r>
            <w:tab/>
          </w:r>
        </w:p>
        <w:p w14:paraId="7B26A39C" w14:textId="4600674A" w:rsidR="00322E25" w:rsidRPr="00322E25" w:rsidRDefault="00322E25" w:rsidP="00322E25"/>
        <w:p w14:paraId="5E1CFF38" w14:textId="32E83796" w:rsidR="0051013F" w:rsidRDefault="00DD197A" w:rsidP="0051013F"/>
      </w:sdtContent>
    </w:sdt>
    <w:p w14:paraId="17CBF85E" w14:textId="77777777" w:rsidR="0051013F" w:rsidRPr="0051013F" w:rsidRDefault="0051013F" w:rsidP="0051013F"/>
    <w:p w14:paraId="3C9A15C9" w14:textId="77777777" w:rsidR="0051013F" w:rsidRPr="0051013F" w:rsidRDefault="0051013F" w:rsidP="0051013F"/>
    <w:p w14:paraId="5D37B188" w14:textId="77777777" w:rsidR="0051013F" w:rsidRPr="0051013F" w:rsidRDefault="0051013F" w:rsidP="0051013F"/>
    <w:p w14:paraId="4320A13F" w14:textId="77777777" w:rsidR="0051013F" w:rsidRPr="0051013F" w:rsidRDefault="0051013F" w:rsidP="0051013F"/>
    <w:p w14:paraId="2D2EAB6E" w14:textId="77777777" w:rsidR="0051013F" w:rsidRPr="0051013F" w:rsidRDefault="0051013F" w:rsidP="0051013F"/>
    <w:p w14:paraId="52772C98" w14:textId="77777777" w:rsidR="0051013F" w:rsidRPr="0051013F" w:rsidRDefault="0051013F" w:rsidP="0051013F"/>
    <w:p w14:paraId="4E3F2DC7" w14:textId="77777777" w:rsidR="0051013F" w:rsidRPr="0051013F" w:rsidRDefault="0051013F" w:rsidP="0051013F"/>
    <w:p w14:paraId="2F7CA630" w14:textId="43F16C33" w:rsidR="0051013F" w:rsidRPr="0051013F" w:rsidRDefault="00FA10FF" w:rsidP="00FA10FF">
      <w:pPr>
        <w:jc w:val="center"/>
      </w:pPr>
      <w:r>
        <w:rPr>
          <w:noProof/>
          <w:lang w:eastAsia="it-IT"/>
        </w:rPr>
        <w:drawing>
          <wp:inline distT="0" distB="0" distL="0" distR="0" wp14:anchorId="1FD0C42F" wp14:editId="270308E1">
            <wp:extent cx="4262610" cy="1876856"/>
            <wp:effectExtent l="0" t="0" r="5080" b="3175"/>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CISL SCUOLA.jpg"/>
                    <pic:cNvPicPr/>
                  </pic:nvPicPr>
                  <pic:blipFill>
                    <a:blip r:embed="rId9">
                      <a:extLst>
                        <a:ext uri="{28A0092B-C50C-407E-A947-70E740481C1C}">
                          <a14:useLocalDpi xmlns:a14="http://schemas.microsoft.com/office/drawing/2010/main" val="0"/>
                        </a:ext>
                      </a:extLst>
                    </a:blip>
                    <a:stretch>
                      <a:fillRect/>
                    </a:stretch>
                  </pic:blipFill>
                  <pic:spPr>
                    <a:xfrm>
                      <a:off x="0" y="0"/>
                      <a:ext cx="4322184" cy="1903087"/>
                    </a:xfrm>
                    <a:prstGeom prst="rect">
                      <a:avLst/>
                    </a:prstGeom>
                  </pic:spPr>
                </pic:pic>
              </a:graphicData>
            </a:graphic>
          </wp:inline>
        </w:drawing>
      </w:r>
    </w:p>
    <w:p w14:paraId="141A6E38" w14:textId="77777777" w:rsidR="0051013F" w:rsidRPr="0051013F" w:rsidRDefault="0051013F" w:rsidP="0051013F"/>
    <w:p w14:paraId="71CE5C1B" w14:textId="11A93BA1" w:rsidR="0051013F" w:rsidRDefault="0051013F" w:rsidP="0051013F"/>
    <w:p w14:paraId="24614391" w14:textId="685C040B" w:rsidR="00142EC8" w:rsidRDefault="00142EC8" w:rsidP="0051013F"/>
    <w:p w14:paraId="2D14164E" w14:textId="76A86EEC" w:rsidR="00142EC8" w:rsidRDefault="00142EC8" w:rsidP="0051013F"/>
    <w:p w14:paraId="36B4439A" w14:textId="77777777" w:rsidR="00142EC8" w:rsidRPr="0051013F" w:rsidRDefault="00142EC8" w:rsidP="0051013F"/>
    <w:p w14:paraId="4CEB2B99" w14:textId="77777777" w:rsidR="0051013F" w:rsidRPr="0051013F" w:rsidRDefault="0051013F" w:rsidP="0051013F"/>
    <w:p w14:paraId="395F7849" w14:textId="088D6AC0" w:rsidR="00561AF5" w:rsidRDefault="00561AF5" w:rsidP="00CB071A">
      <w:pPr>
        <w:pStyle w:val="Titolo2"/>
        <w:spacing w:before="32"/>
        <w:jc w:val="both"/>
        <w:rPr>
          <w:color w:val="2B6847"/>
          <w:sz w:val="28"/>
          <w:szCs w:val="28"/>
          <w:lang w:val="it-IT"/>
        </w:rPr>
      </w:pPr>
    </w:p>
    <w:p w14:paraId="2FF3D396" w14:textId="1822192B" w:rsidR="00697AF5" w:rsidRPr="004D6C64" w:rsidRDefault="00697AF5" w:rsidP="004D6C64">
      <w:pPr>
        <w:pStyle w:val="Default"/>
        <w:jc w:val="both"/>
        <w:rPr>
          <w:rFonts w:asciiTheme="minorHAnsi" w:hAnsiTheme="minorHAnsi" w:cstheme="minorHAnsi"/>
          <w:sz w:val="28"/>
          <w:szCs w:val="28"/>
        </w:rPr>
      </w:pPr>
      <w:r w:rsidRPr="004D6C64">
        <w:rPr>
          <w:rFonts w:asciiTheme="minorHAnsi" w:hAnsiTheme="minorHAnsi" w:cstheme="minorHAnsi"/>
          <w:sz w:val="28"/>
          <w:szCs w:val="28"/>
        </w:rPr>
        <w:t>La nota 1237 esordisce ricordando che il riferimento per l’organizzazione delle attività educative e scolastiche in presenza e in sicurezza, del prossimo anno scolastico 2021/2022 è costituito da:</w:t>
      </w:r>
    </w:p>
    <w:p w14:paraId="3808E8C0" w14:textId="77777777" w:rsidR="00697AF5" w:rsidRPr="004D6C64" w:rsidRDefault="00697AF5" w:rsidP="004D6C64">
      <w:pPr>
        <w:pStyle w:val="Default"/>
        <w:jc w:val="both"/>
        <w:rPr>
          <w:rFonts w:asciiTheme="minorHAnsi" w:hAnsiTheme="minorHAnsi" w:cstheme="minorHAnsi"/>
          <w:sz w:val="28"/>
          <w:szCs w:val="28"/>
        </w:rPr>
      </w:pPr>
    </w:p>
    <w:p w14:paraId="48D5DDA0" w14:textId="350C8FB9" w:rsidR="00697AF5" w:rsidRPr="004D6C64" w:rsidRDefault="00697AF5" w:rsidP="004D6C64">
      <w:pPr>
        <w:pStyle w:val="Default"/>
        <w:numPr>
          <w:ilvl w:val="0"/>
          <w:numId w:val="14"/>
        </w:numPr>
        <w:jc w:val="both"/>
        <w:rPr>
          <w:rFonts w:asciiTheme="minorHAnsi" w:hAnsiTheme="minorHAnsi" w:cstheme="minorHAnsi"/>
          <w:sz w:val="28"/>
          <w:szCs w:val="28"/>
        </w:rPr>
      </w:pPr>
      <w:r w:rsidRPr="004D6C64">
        <w:rPr>
          <w:rFonts w:asciiTheme="minorHAnsi" w:hAnsiTheme="minorHAnsi" w:cstheme="minorHAnsi"/>
          <w:sz w:val="28"/>
          <w:szCs w:val="28"/>
        </w:rPr>
        <w:t>Piano scuola adottato con D</w:t>
      </w:r>
      <w:r w:rsidR="004D6C64">
        <w:rPr>
          <w:rFonts w:asciiTheme="minorHAnsi" w:hAnsiTheme="minorHAnsi" w:cstheme="minorHAnsi"/>
          <w:sz w:val="28"/>
          <w:szCs w:val="28"/>
        </w:rPr>
        <w:t>.</w:t>
      </w:r>
      <w:r w:rsidRPr="004D6C64">
        <w:rPr>
          <w:rFonts w:asciiTheme="minorHAnsi" w:hAnsiTheme="minorHAnsi" w:cstheme="minorHAnsi"/>
          <w:sz w:val="28"/>
          <w:szCs w:val="28"/>
        </w:rPr>
        <w:t>M</w:t>
      </w:r>
      <w:r w:rsidR="004D6C64">
        <w:rPr>
          <w:rFonts w:asciiTheme="minorHAnsi" w:hAnsiTheme="minorHAnsi" w:cstheme="minorHAnsi"/>
          <w:sz w:val="28"/>
          <w:szCs w:val="28"/>
        </w:rPr>
        <w:t>.</w:t>
      </w:r>
      <w:r w:rsidRPr="004D6C64">
        <w:rPr>
          <w:rFonts w:asciiTheme="minorHAnsi" w:hAnsiTheme="minorHAnsi" w:cstheme="minorHAnsi"/>
          <w:sz w:val="28"/>
          <w:szCs w:val="28"/>
        </w:rPr>
        <w:t xml:space="preserve"> 257 del 6 agosto</w:t>
      </w:r>
    </w:p>
    <w:p w14:paraId="4FA40EBA" w14:textId="117DE312" w:rsidR="00697AF5" w:rsidRPr="004D6C64" w:rsidRDefault="00697AF5" w:rsidP="004D6C64">
      <w:pPr>
        <w:pStyle w:val="Default"/>
        <w:numPr>
          <w:ilvl w:val="0"/>
          <w:numId w:val="14"/>
        </w:numPr>
        <w:jc w:val="both"/>
        <w:rPr>
          <w:rFonts w:asciiTheme="minorHAnsi" w:hAnsiTheme="minorHAnsi" w:cstheme="minorHAnsi"/>
          <w:sz w:val="28"/>
          <w:szCs w:val="28"/>
        </w:rPr>
      </w:pPr>
      <w:proofErr w:type="gramStart"/>
      <w:r w:rsidRPr="004D6C64">
        <w:rPr>
          <w:rFonts w:asciiTheme="minorHAnsi" w:hAnsiTheme="minorHAnsi" w:cstheme="minorHAnsi"/>
          <w:sz w:val="28"/>
          <w:szCs w:val="28"/>
        </w:rPr>
        <w:t>Decreto</w:t>
      </w:r>
      <w:r w:rsidR="004D6C64">
        <w:rPr>
          <w:rFonts w:asciiTheme="minorHAnsi" w:hAnsiTheme="minorHAnsi" w:cstheme="minorHAnsi"/>
          <w:sz w:val="28"/>
          <w:szCs w:val="28"/>
        </w:rPr>
        <w:t xml:space="preserve"> L</w:t>
      </w:r>
      <w:r w:rsidRPr="004D6C64">
        <w:rPr>
          <w:rFonts w:asciiTheme="minorHAnsi" w:hAnsiTheme="minorHAnsi" w:cstheme="minorHAnsi"/>
          <w:sz w:val="28"/>
          <w:szCs w:val="28"/>
        </w:rPr>
        <w:t>egge</w:t>
      </w:r>
      <w:proofErr w:type="gramEnd"/>
      <w:r w:rsidRPr="004D6C64">
        <w:rPr>
          <w:rFonts w:asciiTheme="minorHAnsi" w:hAnsiTheme="minorHAnsi" w:cstheme="minorHAnsi"/>
          <w:sz w:val="28"/>
          <w:szCs w:val="28"/>
        </w:rPr>
        <w:t xml:space="preserve"> 111 pubblicato in Gazzetta il 6 agosto</w:t>
      </w:r>
    </w:p>
    <w:p w14:paraId="23BB3576" w14:textId="77777777" w:rsidR="004D6C64" w:rsidRPr="004D6C64" w:rsidRDefault="004D6C64" w:rsidP="004D6C64">
      <w:pPr>
        <w:jc w:val="both"/>
        <w:rPr>
          <w:rFonts w:cstheme="minorHAnsi"/>
          <w:sz w:val="28"/>
          <w:szCs w:val="28"/>
        </w:rPr>
      </w:pPr>
    </w:p>
    <w:p w14:paraId="1E180E95" w14:textId="257CF6CB" w:rsidR="00697AF5" w:rsidRDefault="00697AF5" w:rsidP="004D6C64">
      <w:pPr>
        <w:jc w:val="both"/>
        <w:rPr>
          <w:rFonts w:cstheme="minorHAnsi"/>
          <w:sz w:val="28"/>
          <w:szCs w:val="28"/>
        </w:rPr>
      </w:pPr>
      <w:r w:rsidRPr="004D6C64">
        <w:rPr>
          <w:rFonts w:cstheme="minorHAnsi"/>
          <w:sz w:val="28"/>
          <w:szCs w:val="28"/>
        </w:rPr>
        <w:t>La nota fornisce suggerimenti e pareri sulle disposizioni contenute nel decreto-legge n. 111/2021.</w:t>
      </w:r>
    </w:p>
    <w:p w14:paraId="461487A3" w14:textId="77777777" w:rsidR="004D6C64" w:rsidRPr="004D6C64" w:rsidRDefault="004D6C64" w:rsidP="004D6C64">
      <w:pPr>
        <w:jc w:val="both"/>
        <w:rPr>
          <w:rFonts w:cstheme="minorHAnsi"/>
          <w:sz w:val="28"/>
          <w:szCs w:val="28"/>
        </w:rPr>
      </w:pPr>
    </w:p>
    <w:p w14:paraId="1BF43DE7" w14:textId="77777777" w:rsidR="00697AF5" w:rsidRPr="004D6C64" w:rsidRDefault="00697AF5" w:rsidP="004D6C64">
      <w:pPr>
        <w:jc w:val="both"/>
        <w:rPr>
          <w:rFonts w:cstheme="minorHAnsi"/>
          <w:b/>
          <w:bCs/>
          <w:sz w:val="28"/>
          <w:szCs w:val="28"/>
        </w:rPr>
      </w:pPr>
      <w:r w:rsidRPr="004D6C64">
        <w:rPr>
          <w:rFonts w:cstheme="minorHAnsi"/>
          <w:b/>
          <w:bCs/>
          <w:sz w:val="28"/>
          <w:szCs w:val="28"/>
        </w:rPr>
        <w:t>Quali sono le istituzioni scolastiche alle quali si applica il D.L. 111</w:t>
      </w:r>
    </w:p>
    <w:p w14:paraId="03F77D3F" w14:textId="77777777" w:rsidR="00697AF5" w:rsidRPr="004D6C64" w:rsidRDefault="00697AF5" w:rsidP="004D6C64">
      <w:pPr>
        <w:pStyle w:val="Default"/>
        <w:jc w:val="both"/>
        <w:rPr>
          <w:rFonts w:asciiTheme="minorHAnsi" w:hAnsiTheme="minorHAnsi" w:cstheme="minorHAnsi"/>
          <w:sz w:val="28"/>
          <w:szCs w:val="28"/>
        </w:rPr>
      </w:pPr>
      <w:r w:rsidRPr="004D6C64">
        <w:rPr>
          <w:rFonts w:asciiTheme="minorHAnsi" w:hAnsiTheme="minorHAnsi" w:cstheme="minorHAnsi"/>
          <w:sz w:val="28"/>
          <w:szCs w:val="28"/>
        </w:rPr>
        <w:t xml:space="preserve">Le disposizioni recate dal decreto-legge n. 111/2021 riguardano le istituzioni scolastiche statali, paritarie e non paritarie, compresi i CPIA nonché, in termini generali, i servizi educativi 0-3. </w:t>
      </w:r>
    </w:p>
    <w:p w14:paraId="488C8173" w14:textId="76DBE605" w:rsidR="00697AF5" w:rsidRDefault="00697AF5" w:rsidP="004D6C64">
      <w:pPr>
        <w:pStyle w:val="Default"/>
        <w:jc w:val="both"/>
        <w:rPr>
          <w:rFonts w:asciiTheme="minorHAnsi" w:hAnsiTheme="minorHAnsi" w:cstheme="minorHAnsi"/>
          <w:sz w:val="28"/>
          <w:szCs w:val="28"/>
        </w:rPr>
      </w:pPr>
    </w:p>
    <w:p w14:paraId="6D145463" w14:textId="77777777" w:rsidR="00D6198D" w:rsidRPr="004D6C64" w:rsidRDefault="00D6198D" w:rsidP="004D6C64">
      <w:pPr>
        <w:pStyle w:val="Default"/>
        <w:jc w:val="both"/>
        <w:rPr>
          <w:rFonts w:asciiTheme="minorHAnsi" w:hAnsiTheme="minorHAnsi" w:cstheme="minorHAnsi"/>
          <w:sz w:val="28"/>
          <w:szCs w:val="28"/>
        </w:rPr>
      </w:pPr>
    </w:p>
    <w:p w14:paraId="514EEF05" w14:textId="77777777" w:rsidR="00697AF5" w:rsidRPr="004D6C64" w:rsidRDefault="00697AF5" w:rsidP="004D6C64">
      <w:pPr>
        <w:jc w:val="both"/>
        <w:rPr>
          <w:rFonts w:cstheme="minorHAnsi"/>
          <w:b/>
          <w:bCs/>
          <w:sz w:val="28"/>
          <w:szCs w:val="28"/>
        </w:rPr>
      </w:pPr>
      <w:r w:rsidRPr="004D6C64">
        <w:rPr>
          <w:rFonts w:cstheme="minorHAnsi"/>
          <w:b/>
          <w:bCs/>
          <w:sz w:val="28"/>
          <w:szCs w:val="28"/>
        </w:rPr>
        <w:t>Come si svolge l’attività educativa e scolastica nel 2021/2022?</w:t>
      </w:r>
    </w:p>
    <w:p w14:paraId="5C346F47" w14:textId="77777777" w:rsidR="00697AF5" w:rsidRPr="004D6C64" w:rsidRDefault="00697AF5" w:rsidP="004D6C64">
      <w:pPr>
        <w:pStyle w:val="Default"/>
        <w:jc w:val="both"/>
        <w:rPr>
          <w:rFonts w:asciiTheme="minorHAnsi" w:hAnsiTheme="minorHAnsi" w:cstheme="minorHAnsi"/>
          <w:sz w:val="28"/>
          <w:szCs w:val="28"/>
        </w:rPr>
      </w:pPr>
      <w:r w:rsidRPr="004D6C64">
        <w:rPr>
          <w:rFonts w:asciiTheme="minorHAnsi" w:hAnsiTheme="minorHAnsi" w:cstheme="minorHAnsi"/>
          <w:sz w:val="28"/>
          <w:szCs w:val="28"/>
        </w:rPr>
        <w:t>Il D.L 111 dispone che, sull’intero territorio nazionale e per l’intero anno scolastico 2021/2022, i servizi educativi e scolastici “</w:t>
      </w:r>
      <w:r w:rsidRPr="004D6C64">
        <w:rPr>
          <w:rFonts w:asciiTheme="minorHAnsi" w:hAnsiTheme="minorHAnsi" w:cstheme="minorHAnsi"/>
          <w:i/>
          <w:iCs/>
          <w:sz w:val="28"/>
          <w:szCs w:val="28"/>
        </w:rPr>
        <w:t>sono svolti in presenza</w:t>
      </w:r>
      <w:r w:rsidRPr="004D6C64">
        <w:rPr>
          <w:rFonts w:asciiTheme="minorHAnsi" w:hAnsiTheme="minorHAnsi" w:cstheme="minorHAnsi"/>
          <w:sz w:val="28"/>
          <w:szCs w:val="28"/>
        </w:rPr>
        <w:t xml:space="preserve">”. </w:t>
      </w:r>
    </w:p>
    <w:p w14:paraId="5C2E5EF4" w14:textId="01C65F7C" w:rsidR="00697AF5" w:rsidRPr="004D6C64" w:rsidRDefault="00697AF5" w:rsidP="004D6C64">
      <w:pPr>
        <w:jc w:val="both"/>
        <w:rPr>
          <w:rFonts w:cstheme="minorHAnsi"/>
          <w:sz w:val="28"/>
          <w:szCs w:val="28"/>
        </w:rPr>
      </w:pPr>
      <w:r w:rsidRPr="004D6C64">
        <w:rPr>
          <w:rFonts w:cstheme="minorHAnsi"/>
          <w:sz w:val="28"/>
          <w:szCs w:val="28"/>
        </w:rPr>
        <w:t xml:space="preserve">Deroghe allo svolgimento in presenza delle attività educative e scolastiche possono essere disposte, sino al 31 dicembre per specifiche aree del territorio o per singoli istituti, dai Presidenti di Regioni e Province autonome così come dai Sindaci, </w:t>
      </w:r>
      <w:r w:rsidRPr="004D6C64">
        <w:rPr>
          <w:rFonts w:cstheme="minorHAnsi"/>
          <w:i/>
          <w:iCs/>
          <w:sz w:val="28"/>
          <w:szCs w:val="28"/>
        </w:rPr>
        <w:t>esclusivamente in zona rossa o arancione e in circostanze di eccezionale e straordinaria necessità dovuta all’insorgenza di focolai o al rischio estremamente elevato di diffusione del virus SARS-CoV-2 o di sue varianti nella popolazione scolastica</w:t>
      </w:r>
      <w:r w:rsidRPr="004D6C64">
        <w:rPr>
          <w:rFonts w:cstheme="minorHAnsi"/>
          <w:sz w:val="28"/>
          <w:szCs w:val="28"/>
        </w:rPr>
        <w:t>.</w:t>
      </w:r>
    </w:p>
    <w:p w14:paraId="79FD91FA" w14:textId="77777777" w:rsidR="00697AF5" w:rsidRPr="004D6C64" w:rsidRDefault="00697AF5" w:rsidP="004D6C64">
      <w:pPr>
        <w:jc w:val="both"/>
        <w:rPr>
          <w:rFonts w:cstheme="minorHAnsi"/>
          <w:sz w:val="28"/>
          <w:szCs w:val="28"/>
        </w:rPr>
      </w:pPr>
      <w:r w:rsidRPr="004D6C64">
        <w:rPr>
          <w:rFonts w:cstheme="minorHAnsi"/>
          <w:sz w:val="28"/>
          <w:szCs w:val="28"/>
        </w:rPr>
        <w:t>In tali casi le istituzioni scolastiche assicureranno il diritto allo studio dei propri alunni attraverso il ricorso alla didattica digitale integrata secondo il Piano della singola scuola e nel rispetto del CCNI del 25 ottobre 2020.</w:t>
      </w:r>
    </w:p>
    <w:p w14:paraId="0FD60DC6" w14:textId="77777777" w:rsidR="00697AF5" w:rsidRPr="004D6C64" w:rsidRDefault="00697AF5" w:rsidP="004D6C64">
      <w:pPr>
        <w:pStyle w:val="Default"/>
        <w:jc w:val="both"/>
        <w:rPr>
          <w:rFonts w:asciiTheme="minorHAnsi" w:hAnsiTheme="minorHAnsi" w:cstheme="minorHAnsi"/>
          <w:sz w:val="28"/>
          <w:szCs w:val="28"/>
        </w:rPr>
      </w:pPr>
      <w:r w:rsidRPr="004D6C64">
        <w:rPr>
          <w:rFonts w:asciiTheme="minorHAnsi" w:hAnsiTheme="minorHAnsi" w:cstheme="minorHAnsi"/>
          <w:sz w:val="28"/>
          <w:szCs w:val="28"/>
        </w:rPr>
        <w:t>La DDI sarà attivata anche nei casi di quarantena di gruppi o di singoli alunni disposta dell’autorità sanitaria locale.</w:t>
      </w:r>
    </w:p>
    <w:p w14:paraId="21DB126A" w14:textId="77777777" w:rsidR="00697AF5" w:rsidRPr="004D6C64" w:rsidRDefault="00697AF5" w:rsidP="004D6C64">
      <w:pPr>
        <w:pStyle w:val="Default"/>
        <w:jc w:val="both"/>
        <w:rPr>
          <w:rFonts w:asciiTheme="minorHAnsi" w:hAnsiTheme="minorHAnsi" w:cstheme="minorHAnsi"/>
          <w:sz w:val="28"/>
          <w:szCs w:val="28"/>
        </w:rPr>
      </w:pPr>
      <w:r w:rsidRPr="004D6C64">
        <w:rPr>
          <w:rFonts w:asciiTheme="minorHAnsi" w:hAnsiTheme="minorHAnsi" w:cstheme="minorHAnsi"/>
          <w:sz w:val="28"/>
          <w:szCs w:val="28"/>
        </w:rPr>
        <w:t>Anche nei casi di sospensione dell’attività didattica in presenza resta la possibilità di “</w:t>
      </w:r>
      <w:r w:rsidRPr="004D6C64">
        <w:rPr>
          <w:rFonts w:asciiTheme="minorHAnsi" w:hAnsiTheme="minorHAnsi" w:cstheme="minorHAnsi"/>
          <w:i/>
          <w:iCs/>
          <w:sz w:val="28"/>
          <w:szCs w:val="28"/>
        </w:rPr>
        <w:t>svolgere attività in presenza qualora sia necessario l’uso di laboratori o per mantenere una relazione educativa che realizzi l’effettiva inclusione scolastica degli alunni con disabilità e con bisogni educativi speciali</w:t>
      </w:r>
      <w:r w:rsidRPr="004D6C64">
        <w:rPr>
          <w:rFonts w:asciiTheme="minorHAnsi" w:hAnsiTheme="minorHAnsi" w:cstheme="minorHAnsi"/>
          <w:sz w:val="28"/>
          <w:szCs w:val="28"/>
        </w:rPr>
        <w:t xml:space="preserve">” </w:t>
      </w:r>
    </w:p>
    <w:p w14:paraId="6C5E29CC" w14:textId="3249D0D8" w:rsidR="00697AF5" w:rsidRDefault="00697AF5" w:rsidP="004D6C64">
      <w:pPr>
        <w:pStyle w:val="Default"/>
        <w:jc w:val="both"/>
        <w:rPr>
          <w:rFonts w:asciiTheme="minorHAnsi" w:hAnsiTheme="minorHAnsi" w:cstheme="minorHAnsi"/>
          <w:sz w:val="28"/>
          <w:szCs w:val="28"/>
        </w:rPr>
      </w:pPr>
    </w:p>
    <w:p w14:paraId="54DDBC2C" w14:textId="5988BC53" w:rsidR="004D6C64" w:rsidRDefault="004D6C64" w:rsidP="004D6C64">
      <w:pPr>
        <w:pStyle w:val="Default"/>
        <w:jc w:val="both"/>
        <w:rPr>
          <w:rFonts w:asciiTheme="minorHAnsi" w:hAnsiTheme="minorHAnsi" w:cstheme="minorHAnsi"/>
          <w:sz w:val="28"/>
          <w:szCs w:val="28"/>
        </w:rPr>
      </w:pPr>
    </w:p>
    <w:p w14:paraId="6DAD9BE9" w14:textId="384318BB" w:rsidR="004D6C64" w:rsidRDefault="004D6C64" w:rsidP="004D6C64">
      <w:pPr>
        <w:pStyle w:val="Default"/>
        <w:jc w:val="both"/>
        <w:rPr>
          <w:rFonts w:asciiTheme="minorHAnsi" w:hAnsiTheme="minorHAnsi" w:cstheme="minorHAnsi"/>
          <w:sz w:val="28"/>
          <w:szCs w:val="28"/>
        </w:rPr>
      </w:pPr>
    </w:p>
    <w:p w14:paraId="011884BF" w14:textId="77777777" w:rsidR="004D6C64" w:rsidRPr="004D6C64" w:rsidRDefault="004D6C64" w:rsidP="004D6C64">
      <w:pPr>
        <w:pStyle w:val="Default"/>
        <w:jc w:val="both"/>
        <w:rPr>
          <w:rFonts w:asciiTheme="minorHAnsi" w:hAnsiTheme="minorHAnsi" w:cstheme="minorHAnsi"/>
          <w:sz w:val="28"/>
          <w:szCs w:val="28"/>
        </w:rPr>
      </w:pPr>
    </w:p>
    <w:p w14:paraId="0B0DD51C" w14:textId="77777777" w:rsidR="004D6C64" w:rsidRDefault="004D6C64" w:rsidP="004D6C64">
      <w:pPr>
        <w:pStyle w:val="Default"/>
        <w:jc w:val="both"/>
        <w:rPr>
          <w:rFonts w:asciiTheme="minorHAnsi" w:hAnsiTheme="minorHAnsi" w:cstheme="minorHAnsi"/>
          <w:color w:val="FF0000"/>
          <w:sz w:val="28"/>
          <w:szCs w:val="28"/>
        </w:rPr>
      </w:pPr>
    </w:p>
    <w:p w14:paraId="73766746" w14:textId="24A93974" w:rsidR="00697AF5" w:rsidRPr="004D6C64" w:rsidRDefault="00697AF5" w:rsidP="004D6C64">
      <w:pPr>
        <w:pStyle w:val="Default"/>
        <w:jc w:val="both"/>
        <w:rPr>
          <w:rFonts w:asciiTheme="minorHAnsi" w:hAnsiTheme="minorHAnsi" w:cstheme="minorHAnsi"/>
          <w:b/>
          <w:bCs/>
          <w:color w:val="auto"/>
          <w:sz w:val="28"/>
          <w:szCs w:val="28"/>
        </w:rPr>
      </w:pPr>
      <w:r w:rsidRPr="004D6C64">
        <w:rPr>
          <w:rFonts w:asciiTheme="minorHAnsi" w:hAnsiTheme="minorHAnsi" w:cstheme="minorHAnsi"/>
          <w:b/>
          <w:bCs/>
          <w:color w:val="auto"/>
          <w:sz w:val="28"/>
          <w:szCs w:val="28"/>
        </w:rPr>
        <w:t>Chi deve indossare i dispositivi di protezione delle vie respiratorie?</w:t>
      </w:r>
    </w:p>
    <w:p w14:paraId="59C4A607" w14:textId="2CB55A78" w:rsidR="00697AF5" w:rsidRPr="004D6C64" w:rsidRDefault="00697AF5" w:rsidP="004D6C64">
      <w:pPr>
        <w:pStyle w:val="Default"/>
        <w:jc w:val="both"/>
        <w:rPr>
          <w:rFonts w:asciiTheme="minorHAnsi" w:hAnsiTheme="minorHAnsi" w:cstheme="minorHAnsi"/>
          <w:sz w:val="28"/>
          <w:szCs w:val="28"/>
        </w:rPr>
      </w:pPr>
      <w:r w:rsidRPr="004D6C64">
        <w:rPr>
          <w:rFonts w:asciiTheme="minorHAnsi" w:hAnsiTheme="minorHAnsi" w:cstheme="minorHAnsi"/>
          <w:color w:val="auto"/>
          <w:sz w:val="28"/>
          <w:szCs w:val="28"/>
        </w:rPr>
        <w:t>Il DL 111 prevede l’obbligo dei DPI per tutti,</w:t>
      </w:r>
      <w:r w:rsidRPr="004D6C64">
        <w:rPr>
          <w:rFonts w:asciiTheme="minorHAnsi" w:hAnsiTheme="minorHAnsi" w:cstheme="minorHAnsi"/>
          <w:sz w:val="28"/>
          <w:szCs w:val="28"/>
        </w:rPr>
        <w:t xml:space="preserve"> con eccezione per:</w:t>
      </w:r>
    </w:p>
    <w:p w14:paraId="072B9824" w14:textId="77777777" w:rsidR="00697AF5" w:rsidRPr="004D6C64" w:rsidRDefault="00697AF5" w:rsidP="004D6C64">
      <w:pPr>
        <w:pStyle w:val="Default"/>
        <w:jc w:val="both"/>
        <w:rPr>
          <w:rFonts w:asciiTheme="minorHAnsi" w:hAnsiTheme="minorHAnsi" w:cstheme="minorHAnsi"/>
          <w:sz w:val="28"/>
          <w:szCs w:val="28"/>
        </w:rPr>
      </w:pPr>
      <w:r w:rsidRPr="004D6C64">
        <w:rPr>
          <w:rFonts w:asciiTheme="minorHAnsi" w:hAnsiTheme="minorHAnsi" w:cstheme="minorHAnsi"/>
          <w:sz w:val="28"/>
          <w:szCs w:val="28"/>
        </w:rPr>
        <w:t xml:space="preserve"> - bambini di età inferiore a sei anni.</w:t>
      </w:r>
    </w:p>
    <w:p w14:paraId="2E7863A9" w14:textId="77777777" w:rsidR="00697AF5" w:rsidRPr="004D6C64" w:rsidRDefault="00697AF5" w:rsidP="004D6C64">
      <w:pPr>
        <w:pStyle w:val="Default"/>
        <w:jc w:val="both"/>
        <w:rPr>
          <w:rFonts w:asciiTheme="minorHAnsi" w:hAnsiTheme="minorHAnsi" w:cstheme="minorHAnsi"/>
          <w:sz w:val="28"/>
          <w:szCs w:val="28"/>
        </w:rPr>
      </w:pPr>
      <w:r w:rsidRPr="004D6C64">
        <w:rPr>
          <w:rFonts w:asciiTheme="minorHAnsi" w:hAnsiTheme="minorHAnsi" w:cstheme="minorHAnsi"/>
          <w:sz w:val="28"/>
          <w:szCs w:val="28"/>
        </w:rPr>
        <w:t xml:space="preserve"> - soggetti con patologie o disabilità incompatibili con il loro uso; </w:t>
      </w:r>
    </w:p>
    <w:p w14:paraId="5B942847" w14:textId="445C6DC5" w:rsidR="00697AF5" w:rsidRPr="004D6C64" w:rsidRDefault="00697AF5" w:rsidP="004D6C64">
      <w:pPr>
        <w:pStyle w:val="Default"/>
        <w:jc w:val="both"/>
        <w:rPr>
          <w:rFonts w:asciiTheme="minorHAnsi" w:hAnsiTheme="minorHAnsi" w:cstheme="minorHAnsi"/>
          <w:sz w:val="28"/>
          <w:szCs w:val="28"/>
        </w:rPr>
      </w:pPr>
      <w:r w:rsidRPr="004D6C64">
        <w:rPr>
          <w:rFonts w:asciiTheme="minorHAnsi" w:hAnsiTheme="minorHAnsi" w:cstheme="minorHAnsi"/>
          <w:sz w:val="28"/>
          <w:szCs w:val="28"/>
        </w:rPr>
        <w:t>- svolgimento delle attività sportive</w:t>
      </w:r>
      <w:r w:rsidR="004D6C64">
        <w:rPr>
          <w:rFonts w:asciiTheme="minorHAnsi" w:hAnsiTheme="minorHAnsi" w:cstheme="minorHAnsi"/>
          <w:sz w:val="28"/>
          <w:szCs w:val="28"/>
        </w:rPr>
        <w:t>.</w:t>
      </w:r>
      <w:r w:rsidRPr="004D6C64">
        <w:rPr>
          <w:rFonts w:asciiTheme="minorHAnsi" w:hAnsiTheme="minorHAnsi" w:cstheme="minorHAnsi"/>
          <w:sz w:val="28"/>
          <w:szCs w:val="28"/>
        </w:rPr>
        <w:t xml:space="preserve"> </w:t>
      </w:r>
    </w:p>
    <w:p w14:paraId="1383A215" w14:textId="20ACDB63" w:rsidR="00697AF5" w:rsidRPr="004D6C64" w:rsidRDefault="00697AF5" w:rsidP="004D6C64">
      <w:pPr>
        <w:pStyle w:val="Default"/>
        <w:jc w:val="both"/>
        <w:rPr>
          <w:rFonts w:asciiTheme="minorHAnsi" w:hAnsiTheme="minorHAnsi" w:cstheme="minorHAnsi"/>
          <w:sz w:val="28"/>
          <w:szCs w:val="28"/>
        </w:rPr>
      </w:pPr>
      <w:r w:rsidRPr="004D6C64">
        <w:rPr>
          <w:rFonts w:asciiTheme="minorHAnsi" w:hAnsiTheme="minorHAnsi" w:cstheme="minorHAnsi"/>
          <w:sz w:val="28"/>
          <w:szCs w:val="28"/>
        </w:rPr>
        <w:t>Relativamente all’uso della mascherin</w:t>
      </w:r>
      <w:r w:rsidR="004D6C64">
        <w:rPr>
          <w:rFonts w:asciiTheme="minorHAnsi" w:hAnsiTheme="minorHAnsi" w:cstheme="minorHAnsi"/>
          <w:sz w:val="28"/>
          <w:szCs w:val="28"/>
        </w:rPr>
        <w:t>a</w:t>
      </w:r>
      <w:r w:rsidRPr="004D6C64">
        <w:rPr>
          <w:rFonts w:asciiTheme="minorHAnsi" w:hAnsiTheme="minorHAnsi" w:cstheme="minorHAnsi"/>
          <w:sz w:val="28"/>
          <w:szCs w:val="28"/>
        </w:rPr>
        <w:t xml:space="preserve"> la nota chiarisce che la disposizione debba essere intesa in relazione al contesto scolastico e pertanto è escluso l’uso nella scuola dell’infanzia anche per i bambini che avessero già compiuto i 6 anni mentre è necessario nella scuola primaria anche per i bambini che non li avessero ancora compiuti.</w:t>
      </w:r>
    </w:p>
    <w:p w14:paraId="3BEDBBB9" w14:textId="3FF63C7F" w:rsidR="00697AF5" w:rsidRDefault="00697AF5" w:rsidP="004D6C64">
      <w:pPr>
        <w:pStyle w:val="Default"/>
        <w:jc w:val="both"/>
        <w:rPr>
          <w:rFonts w:asciiTheme="minorHAnsi" w:hAnsiTheme="minorHAnsi" w:cstheme="minorHAnsi"/>
          <w:sz w:val="28"/>
          <w:szCs w:val="28"/>
        </w:rPr>
      </w:pPr>
    </w:p>
    <w:p w14:paraId="647BA894" w14:textId="77777777" w:rsidR="00D6198D" w:rsidRPr="004D6C64" w:rsidRDefault="00D6198D" w:rsidP="004D6C64">
      <w:pPr>
        <w:pStyle w:val="Default"/>
        <w:jc w:val="both"/>
        <w:rPr>
          <w:rFonts w:asciiTheme="minorHAnsi" w:hAnsiTheme="minorHAnsi" w:cstheme="minorHAnsi"/>
          <w:sz w:val="28"/>
          <w:szCs w:val="28"/>
        </w:rPr>
      </w:pPr>
    </w:p>
    <w:p w14:paraId="2A47759C" w14:textId="77777777" w:rsidR="00697AF5" w:rsidRPr="004D6C64" w:rsidRDefault="00697AF5" w:rsidP="004D6C64">
      <w:pPr>
        <w:pStyle w:val="Default"/>
        <w:jc w:val="both"/>
        <w:rPr>
          <w:rFonts w:asciiTheme="minorHAnsi" w:hAnsiTheme="minorHAnsi" w:cstheme="minorHAnsi"/>
          <w:b/>
          <w:bCs/>
          <w:color w:val="auto"/>
          <w:sz w:val="28"/>
          <w:szCs w:val="28"/>
        </w:rPr>
      </w:pPr>
      <w:r w:rsidRPr="004D6C64">
        <w:rPr>
          <w:rFonts w:asciiTheme="minorHAnsi" w:hAnsiTheme="minorHAnsi" w:cstheme="minorHAnsi"/>
          <w:b/>
          <w:bCs/>
          <w:color w:val="auto"/>
          <w:sz w:val="28"/>
          <w:szCs w:val="28"/>
        </w:rPr>
        <w:t>Va mantenuta la distanza interpersonale di un metro?</w:t>
      </w:r>
    </w:p>
    <w:p w14:paraId="1447DA73" w14:textId="0C277CDA" w:rsidR="00697AF5" w:rsidRPr="004D6C64" w:rsidRDefault="00697AF5" w:rsidP="004D6C64">
      <w:pPr>
        <w:pStyle w:val="Default"/>
        <w:jc w:val="both"/>
        <w:rPr>
          <w:rFonts w:asciiTheme="minorHAnsi" w:hAnsiTheme="minorHAnsi" w:cstheme="minorHAnsi"/>
          <w:sz w:val="28"/>
          <w:szCs w:val="28"/>
        </w:rPr>
      </w:pPr>
      <w:r w:rsidRPr="004D6C64">
        <w:rPr>
          <w:rFonts w:asciiTheme="minorHAnsi" w:hAnsiTheme="minorHAnsi" w:cstheme="minorHAnsi"/>
          <w:sz w:val="28"/>
          <w:szCs w:val="28"/>
        </w:rPr>
        <w:t>Nel D</w:t>
      </w:r>
      <w:r w:rsidR="004D6C64">
        <w:rPr>
          <w:rFonts w:asciiTheme="minorHAnsi" w:hAnsiTheme="minorHAnsi" w:cstheme="minorHAnsi"/>
          <w:sz w:val="28"/>
          <w:szCs w:val="28"/>
        </w:rPr>
        <w:t>.</w:t>
      </w:r>
      <w:r w:rsidRPr="004D6C64">
        <w:rPr>
          <w:rFonts w:asciiTheme="minorHAnsi" w:hAnsiTheme="minorHAnsi" w:cstheme="minorHAnsi"/>
          <w:sz w:val="28"/>
          <w:szCs w:val="28"/>
        </w:rPr>
        <w:t>L</w:t>
      </w:r>
      <w:r w:rsidR="004D6C64">
        <w:rPr>
          <w:rFonts w:asciiTheme="minorHAnsi" w:hAnsiTheme="minorHAnsi" w:cstheme="minorHAnsi"/>
          <w:sz w:val="28"/>
          <w:szCs w:val="28"/>
        </w:rPr>
        <w:t>.</w:t>
      </w:r>
      <w:r w:rsidRPr="004D6C64">
        <w:rPr>
          <w:rFonts w:asciiTheme="minorHAnsi" w:hAnsiTheme="minorHAnsi" w:cstheme="minorHAnsi"/>
          <w:sz w:val="28"/>
          <w:szCs w:val="28"/>
        </w:rPr>
        <w:t xml:space="preserve"> 111</w:t>
      </w:r>
      <w:r w:rsidR="004D6C64">
        <w:rPr>
          <w:rFonts w:asciiTheme="minorHAnsi" w:hAnsiTheme="minorHAnsi" w:cstheme="minorHAnsi"/>
          <w:sz w:val="28"/>
          <w:szCs w:val="28"/>
        </w:rPr>
        <w:t>/2021</w:t>
      </w:r>
      <w:r w:rsidRPr="004D6C64">
        <w:rPr>
          <w:rFonts w:asciiTheme="minorHAnsi" w:hAnsiTheme="minorHAnsi" w:cstheme="minorHAnsi"/>
          <w:sz w:val="28"/>
          <w:szCs w:val="28"/>
        </w:rPr>
        <w:t xml:space="preserve"> trova conferma la distanza di sicurezza interpersonale di almeno un metro, “</w:t>
      </w:r>
      <w:r w:rsidRPr="004D6C64">
        <w:rPr>
          <w:rFonts w:asciiTheme="minorHAnsi" w:hAnsiTheme="minorHAnsi" w:cstheme="minorHAnsi"/>
          <w:i/>
          <w:iCs/>
          <w:sz w:val="28"/>
          <w:szCs w:val="28"/>
        </w:rPr>
        <w:t>salvo che le condizioni strutturali-logistiche degli edifici non lo consentano</w:t>
      </w:r>
      <w:r w:rsidRPr="004D6C64">
        <w:rPr>
          <w:rFonts w:asciiTheme="minorHAnsi" w:hAnsiTheme="minorHAnsi" w:cstheme="minorHAnsi"/>
          <w:sz w:val="28"/>
          <w:szCs w:val="28"/>
        </w:rPr>
        <w:t xml:space="preserve">”. </w:t>
      </w:r>
      <w:r w:rsidRPr="004D6C64">
        <w:rPr>
          <w:rFonts w:asciiTheme="minorHAnsi" w:hAnsiTheme="minorHAnsi" w:cstheme="minorHAnsi"/>
          <w:i/>
          <w:iCs/>
          <w:sz w:val="28"/>
          <w:szCs w:val="28"/>
        </w:rPr>
        <w:t xml:space="preserve"> </w:t>
      </w:r>
      <w:r w:rsidRPr="004D6C64">
        <w:rPr>
          <w:rFonts w:asciiTheme="minorHAnsi" w:hAnsiTheme="minorHAnsi" w:cstheme="minorHAnsi"/>
          <w:sz w:val="28"/>
          <w:szCs w:val="28"/>
        </w:rPr>
        <w:t xml:space="preserve">Vale a dire che la distanza interpersonale minima di 1 metro trova conferma come misura raccomandata. Ove, tuttavia, fosse impossibile rispettarla, la norma di legge esclude l’automatico ricorso alla didattica a distanza. </w:t>
      </w:r>
    </w:p>
    <w:p w14:paraId="2394242D" w14:textId="76FF2ACD" w:rsidR="00697AF5" w:rsidRDefault="00697AF5" w:rsidP="004D6C64">
      <w:pPr>
        <w:pStyle w:val="Default"/>
        <w:jc w:val="both"/>
        <w:rPr>
          <w:rFonts w:asciiTheme="minorHAnsi" w:hAnsiTheme="minorHAnsi" w:cstheme="minorHAnsi"/>
          <w:color w:val="FF0000"/>
          <w:sz w:val="28"/>
          <w:szCs w:val="28"/>
        </w:rPr>
      </w:pPr>
    </w:p>
    <w:p w14:paraId="3619F009" w14:textId="77777777" w:rsidR="00D6198D" w:rsidRPr="004D6C64" w:rsidRDefault="00D6198D" w:rsidP="004D6C64">
      <w:pPr>
        <w:pStyle w:val="Default"/>
        <w:jc w:val="both"/>
        <w:rPr>
          <w:rFonts w:asciiTheme="minorHAnsi" w:hAnsiTheme="minorHAnsi" w:cstheme="minorHAnsi"/>
          <w:color w:val="FF0000"/>
          <w:sz w:val="28"/>
          <w:szCs w:val="28"/>
        </w:rPr>
      </w:pPr>
    </w:p>
    <w:p w14:paraId="053CA73F" w14:textId="5FF68CC4" w:rsidR="00697AF5" w:rsidRPr="004D6C64" w:rsidRDefault="004D6C64" w:rsidP="004D6C64">
      <w:pPr>
        <w:pStyle w:val="Default"/>
        <w:jc w:val="both"/>
        <w:rPr>
          <w:rFonts w:asciiTheme="minorHAnsi" w:hAnsiTheme="minorHAnsi" w:cstheme="minorHAnsi"/>
          <w:b/>
          <w:bCs/>
          <w:color w:val="auto"/>
          <w:sz w:val="28"/>
          <w:szCs w:val="28"/>
        </w:rPr>
      </w:pPr>
      <w:r w:rsidRPr="004D6C64">
        <w:rPr>
          <w:rFonts w:asciiTheme="minorHAnsi" w:hAnsiTheme="minorHAnsi" w:cstheme="minorHAnsi"/>
          <w:b/>
          <w:bCs/>
          <w:color w:val="auto"/>
          <w:sz w:val="28"/>
          <w:szCs w:val="28"/>
        </w:rPr>
        <w:t xml:space="preserve">È </w:t>
      </w:r>
      <w:r w:rsidR="00697AF5" w:rsidRPr="004D6C64">
        <w:rPr>
          <w:rFonts w:asciiTheme="minorHAnsi" w:hAnsiTheme="minorHAnsi" w:cstheme="minorHAnsi"/>
          <w:b/>
          <w:bCs/>
          <w:color w:val="auto"/>
          <w:sz w:val="28"/>
          <w:szCs w:val="28"/>
        </w:rPr>
        <w:t>prevista la rilevazione della temperatura corporea?</w:t>
      </w:r>
    </w:p>
    <w:p w14:paraId="373FE1C7" w14:textId="77777777" w:rsidR="00697AF5" w:rsidRPr="004D6C64" w:rsidRDefault="00697AF5" w:rsidP="004D6C64">
      <w:pPr>
        <w:pStyle w:val="Default"/>
        <w:jc w:val="both"/>
        <w:rPr>
          <w:rFonts w:asciiTheme="minorHAnsi" w:hAnsiTheme="minorHAnsi" w:cstheme="minorHAnsi"/>
          <w:sz w:val="28"/>
          <w:szCs w:val="28"/>
        </w:rPr>
      </w:pPr>
      <w:r w:rsidRPr="004D6C64">
        <w:rPr>
          <w:rFonts w:asciiTheme="minorHAnsi" w:hAnsiTheme="minorHAnsi" w:cstheme="minorHAnsi"/>
          <w:sz w:val="28"/>
          <w:szCs w:val="28"/>
        </w:rPr>
        <w:t>Nulla varia rispetto al precedente anno scolastico e a quanto definito dal CTS nel Verbale n. 82 del 28 maggio 2020: “</w:t>
      </w:r>
      <w:r w:rsidRPr="004D6C64">
        <w:rPr>
          <w:rFonts w:asciiTheme="minorHAnsi" w:hAnsiTheme="minorHAnsi" w:cstheme="minorHAnsi"/>
          <w:i/>
          <w:iCs/>
          <w:sz w:val="28"/>
          <w:szCs w:val="28"/>
        </w:rPr>
        <w:t xml:space="preserve">All’ingresso della scuola NON è </w:t>
      </w:r>
      <w:r w:rsidRPr="004D6C64">
        <w:rPr>
          <w:rFonts w:asciiTheme="minorHAnsi" w:hAnsiTheme="minorHAnsi" w:cstheme="minorHAnsi"/>
          <w:i/>
          <w:iCs/>
          <w:color w:val="auto"/>
          <w:sz w:val="28"/>
          <w:szCs w:val="28"/>
        </w:rPr>
        <w:t>necessaria</w:t>
      </w:r>
      <w:r w:rsidRPr="004D6C64">
        <w:rPr>
          <w:rFonts w:asciiTheme="minorHAnsi" w:hAnsiTheme="minorHAnsi" w:cstheme="minorHAnsi"/>
          <w:i/>
          <w:iCs/>
          <w:sz w:val="28"/>
          <w:szCs w:val="28"/>
        </w:rPr>
        <w:t xml:space="preserve"> la rilevazione della temperatura corporea. Chiunque ha sintomatologia respiratoria o temperatura corporea superiore a 37.5°C dovrà restare a casa. </w:t>
      </w:r>
      <w:proofErr w:type="gramStart"/>
      <w:r w:rsidRPr="004D6C64">
        <w:rPr>
          <w:rFonts w:asciiTheme="minorHAnsi" w:hAnsiTheme="minorHAnsi" w:cstheme="minorHAnsi"/>
          <w:i/>
          <w:iCs/>
          <w:sz w:val="28"/>
          <w:szCs w:val="28"/>
        </w:rPr>
        <w:t>Pertanto</w:t>
      </w:r>
      <w:proofErr w:type="gramEnd"/>
      <w:r w:rsidRPr="004D6C64">
        <w:rPr>
          <w:rFonts w:asciiTheme="minorHAnsi" w:hAnsiTheme="minorHAnsi" w:cstheme="minorHAnsi"/>
          <w:i/>
          <w:iCs/>
          <w:sz w:val="28"/>
          <w:szCs w:val="28"/>
        </w:rPr>
        <w:t xml:space="preserve"> si rimanda alla responsabilità individuale rispetto allo stato di salute proprio o dei minori affidati alla responsabilità genitoriale</w:t>
      </w:r>
      <w:r w:rsidRPr="004D6C64">
        <w:rPr>
          <w:rFonts w:asciiTheme="minorHAnsi" w:hAnsiTheme="minorHAnsi" w:cstheme="minorHAnsi"/>
          <w:sz w:val="28"/>
          <w:szCs w:val="28"/>
        </w:rPr>
        <w:t xml:space="preserve">”. </w:t>
      </w:r>
    </w:p>
    <w:p w14:paraId="28C56B29" w14:textId="1C1A62F6" w:rsidR="00697AF5" w:rsidRDefault="00697AF5" w:rsidP="004D6C64">
      <w:pPr>
        <w:pStyle w:val="Default"/>
        <w:jc w:val="both"/>
        <w:rPr>
          <w:rFonts w:asciiTheme="minorHAnsi" w:hAnsiTheme="minorHAnsi" w:cstheme="minorHAnsi"/>
          <w:b/>
          <w:bCs/>
          <w:sz w:val="28"/>
          <w:szCs w:val="28"/>
        </w:rPr>
      </w:pPr>
    </w:p>
    <w:p w14:paraId="3B533B1A" w14:textId="77777777" w:rsidR="00D6198D" w:rsidRPr="004D6C64" w:rsidRDefault="00D6198D" w:rsidP="004D6C64">
      <w:pPr>
        <w:pStyle w:val="Default"/>
        <w:jc w:val="both"/>
        <w:rPr>
          <w:rFonts w:asciiTheme="minorHAnsi" w:hAnsiTheme="minorHAnsi" w:cstheme="minorHAnsi"/>
          <w:b/>
          <w:bCs/>
          <w:sz w:val="28"/>
          <w:szCs w:val="28"/>
        </w:rPr>
      </w:pPr>
    </w:p>
    <w:p w14:paraId="38ACC289" w14:textId="129AE633" w:rsidR="00697AF5" w:rsidRPr="004D6C64" w:rsidRDefault="00697AF5" w:rsidP="004D6C64">
      <w:pPr>
        <w:pStyle w:val="Default"/>
        <w:jc w:val="both"/>
        <w:rPr>
          <w:rFonts w:asciiTheme="minorHAnsi" w:hAnsiTheme="minorHAnsi" w:cstheme="minorHAnsi"/>
          <w:b/>
          <w:bCs/>
          <w:color w:val="auto"/>
          <w:sz w:val="28"/>
          <w:szCs w:val="28"/>
        </w:rPr>
      </w:pPr>
      <w:r w:rsidRPr="004D6C64">
        <w:rPr>
          <w:rFonts w:asciiTheme="minorHAnsi" w:hAnsiTheme="minorHAnsi" w:cstheme="minorHAnsi"/>
          <w:b/>
          <w:bCs/>
          <w:color w:val="auto"/>
          <w:sz w:val="28"/>
          <w:szCs w:val="28"/>
        </w:rPr>
        <w:t xml:space="preserve">A chi si applica l’obbligo “certificazione verde COVID-19”? </w:t>
      </w:r>
    </w:p>
    <w:p w14:paraId="32AE4B2C" w14:textId="10832A40" w:rsidR="00697AF5" w:rsidRPr="004D6C64" w:rsidRDefault="00697AF5" w:rsidP="004D6C64">
      <w:pPr>
        <w:pStyle w:val="Default"/>
        <w:jc w:val="both"/>
        <w:rPr>
          <w:rFonts w:asciiTheme="minorHAnsi" w:hAnsiTheme="minorHAnsi" w:cstheme="minorHAnsi"/>
          <w:sz w:val="28"/>
          <w:szCs w:val="28"/>
        </w:rPr>
      </w:pPr>
      <w:r w:rsidRPr="004D6C64">
        <w:rPr>
          <w:rFonts w:asciiTheme="minorHAnsi" w:hAnsiTheme="minorHAnsi" w:cstheme="minorHAnsi"/>
          <w:sz w:val="28"/>
          <w:szCs w:val="28"/>
        </w:rPr>
        <w:t xml:space="preserve">Il decreto-legge 111 prevede il possesso, </w:t>
      </w:r>
      <w:r w:rsidRPr="004D6C64">
        <w:rPr>
          <w:rFonts w:asciiTheme="minorHAnsi" w:hAnsiTheme="minorHAnsi" w:cstheme="minorHAnsi"/>
          <w:b/>
          <w:bCs/>
          <w:color w:val="FF0000"/>
          <w:sz w:val="28"/>
          <w:szCs w:val="28"/>
        </w:rPr>
        <w:t>dal 1° settembre al 31 dicembre 2021</w:t>
      </w:r>
      <w:r w:rsidRPr="004D6C64">
        <w:rPr>
          <w:rFonts w:asciiTheme="minorHAnsi" w:hAnsiTheme="minorHAnsi" w:cstheme="minorHAnsi"/>
          <w:sz w:val="28"/>
          <w:szCs w:val="28"/>
        </w:rPr>
        <w:t xml:space="preserve"> (termine di cessazione dello stato di emergenza), della “certificazione verde COVID-19” per tutto il personale scolastico. </w:t>
      </w:r>
    </w:p>
    <w:p w14:paraId="6386B6AA" w14:textId="0BB07AB7" w:rsidR="00697AF5" w:rsidRPr="004D6C64" w:rsidRDefault="00697AF5" w:rsidP="004D6C64">
      <w:pPr>
        <w:pStyle w:val="Default"/>
        <w:jc w:val="both"/>
        <w:rPr>
          <w:rFonts w:asciiTheme="minorHAnsi" w:hAnsiTheme="minorHAnsi" w:cstheme="minorHAnsi"/>
          <w:sz w:val="28"/>
          <w:szCs w:val="28"/>
        </w:rPr>
      </w:pPr>
      <w:r w:rsidRPr="004D6C64">
        <w:rPr>
          <w:rFonts w:asciiTheme="minorHAnsi" w:hAnsiTheme="minorHAnsi" w:cstheme="minorHAnsi"/>
          <w:sz w:val="28"/>
          <w:szCs w:val="28"/>
        </w:rPr>
        <w:t>La norma definisce un obbligo di “possesso” e un dovere di “esibizione” della certificazione verde.</w:t>
      </w:r>
    </w:p>
    <w:p w14:paraId="11026D04" w14:textId="0C607209" w:rsidR="00697AF5" w:rsidRPr="004D6C64" w:rsidRDefault="00697AF5" w:rsidP="004D6C64">
      <w:pPr>
        <w:pStyle w:val="Default"/>
        <w:jc w:val="both"/>
        <w:rPr>
          <w:rFonts w:asciiTheme="minorHAnsi" w:hAnsiTheme="minorHAnsi" w:cstheme="minorHAnsi"/>
          <w:sz w:val="28"/>
          <w:szCs w:val="28"/>
        </w:rPr>
      </w:pPr>
      <w:r w:rsidRPr="004D6C64">
        <w:rPr>
          <w:rFonts w:asciiTheme="minorHAnsi" w:hAnsiTheme="minorHAnsi" w:cstheme="minorHAnsi"/>
          <w:sz w:val="28"/>
          <w:szCs w:val="28"/>
        </w:rPr>
        <w:t>La certificazione verde COVID 19 è rilasciata nei seguenti casi</w:t>
      </w:r>
      <w:r w:rsidR="004D6C64">
        <w:rPr>
          <w:rFonts w:asciiTheme="minorHAnsi" w:hAnsiTheme="minorHAnsi" w:cstheme="minorHAnsi"/>
          <w:sz w:val="28"/>
          <w:szCs w:val="28"/>
        </w:rPr>
        <w:t>:</w:t>
      </w:r>
    </w:p>
    <w:p w14:paraId="251CF78A" w14:textId="77777777" w:rsidR="00697AF5" w:rsidRPr="004D6C64" w:rsidRDefault="00697AF5" w:rsidP="00697AF5">
      <w:pPr>
        <w:pStyle w:val="Default"/>
        <w:rPr>
          <w:rFonts w:asciiTheme="minorHAnsi" w:hAnsiTheme="minorHAnsi" w:cstheme="minorHAnsi"/>
          <w:sz w:val="28"/>
          <w:szCs w:val="28"/>
        </w:rPr>
      </w:pPr>
      <w:r w:rsidRPr="004D6C64">
        <w:rPr>
          <w:rFonts w:asciiTheme="minorHAnsi" w:hAnsiTheme="minorHAnsi" w:cstheme="minorHAnsi"/>
          <w:sz w:val="28"/>
          <w:szCs w:val="28"/>
        </w:rPr>
        <w:t xml:space="preserve">- aver effettuato la prima dose o il vaccino monodose da 15 giorni; </w:t>
      </w:r>
    </w:p>
    <w:p w14:paraId="63512EBD" w14:textId="77777777" w:rsidR="00697AF5" w:rsidRPr="004D6C64" w:rsidRDefault="00697AF5" w:rsidP="00697AF5">
      <w:pPr>
        <w:pStyle w:val="Default"/>
        <w:rPr>
          <w:rFonts w:asciiTheme="minorHAnsi" w:hAnsiTheme="minorHAnsi" w:cstheme="minorHAnsi"/>
          <w:sz w:val="28"/>
          <w:szCs w:val="28"/>
        </w:rPr>
      </w:pPr>
      <w:r w:rsidRPr="004D6C64">
        <w:rPr>
          <w:rFonts w:asciiTheme="minorHAnsi" w:hAnsiTheme="minorHAnsi" w:cstheme="minorHAnsi"/>
          <w:sz w:val="28"/>
          <w:szCs w:val="28"/>
        </w:rPr>
        <w:lastRenderedPageBreak/>
        <w:t xml:space="preserve">- aver completato il ciclo vaccinale; </w:t>
      </w:r>
    </w:p>
    <w:p w14:paraId="3C7AFF0C" w14:textId="77777777" w:rsidR="00697AF5" w:rsidRPr="004D6C64" w:rsidRDefault="00697AF5" w:rsidP="00697AF5">
      <w:pPr>
        <w:pStyle w:val="Default"/>
        <w:rPr>
          <w:rFonts w:asciiTheme="minorHAnsi" w:hAnsiTheme="minorHAnsi" w:cstheme="minorHAnsi"/>
          <w:sz w:val="28"/>
          <w:szCs w:val="28"/>
        </w:rPr>
      </w:pPr>
      <w:r w:rsidRPr="004D6C64">
        <w:rPr>
          <w:rFonts w:asciiTheme="minorHAnsi" w:hAnsiTheme="minorHAnsi" w:cstheme="minorHAnsi"/>
          <w:sz w:val="28"/>
          <w:szCs w:val="28"/>
        </w:rPr>
        <w:t xml:space="preserve">- essere risultati negativi a un tampone molecolare o rapido nelle 48 ore precedenti; </w:t>
      </w:r>
    </w:p>
    <w:p w14:paraId="559748E6" w14:textId="77777777" w:rsidR="00697AF5" w:rsidRPr="004D6C64" w:rsidRDefault="00697AF5" w:rsidP="00697AF5">
      <w:pPr>
        <w:pStyle w:val="Default"/>
        <w:rPr>
          <w:rFonts w:asciiTheme="minorHAnsi" w:hAnsiTheme="minorHAnsi" w:cstheme="minorHAnsi"/>
          <w:sz w:val="28"/>
          <w:szCs w:val="28"/>
        </w:rPr>
      </w:pPr>
      <w:r w:rsidRPr="004D6C64">
        <w:rPr>
          <w:rFonts w:asciiTheme="minorHAnsi" w:hAnsiTheme="minorHAnsi" w:cstheme="minorHAnsi"/>
          <w:sz w:val="28"/>
          <w:szCs w:val="28"/>
        </w:rPr>
        <w:t xml:space="preserve">- essere guariti da COVID-19 nei sei mesi precedenti. </w:t>
      </w:r>
    </w:p>
    <w:p w14:paraId="1D9B055B" w14:textId="1E1203A0" w:rsidR="00697AF5" w:rsidRPr="004D6C64" w:rsidRDefault="00697AF5" w:rsidP="004D6C64">
      <w:pPr>
        <w:pStyle w:val="Default"/>
        <w:jc w:val="both"/>
        <w:rPr>
          <w:rFonts w:asciiTheme="minorHAnsi" w:hAnsiTheme="minorHAnsi" w:cstheme="minorHAnsi"/>
          <w:sz w:val="28"/>
          <w:szCs w:val="28"/>
        </w:rPr>
      </w:pPr>
      <w:r w:rsidRPr="004D6C64">
        <w:rPr>
          <w:rFonts w:asciiTheme="minorHAnsi" w:hAnsiTheme="minorHAnsi" w:cstheme="minorHAnsi"/>
          <w:sz w:val="28"/>
          <w:szCs w:val="28"/>
        </w:rPr>
        <w:t xml:space="preserve">Al posto della “certificazione verde COVID-19”, è a tutti gli effetti utile per l’accesso agli edifici destinati alle attività educative, scolastiche, la specifica certificazione di esenzione dalla vaccinazione </w:t>
      </w:r>
    </w:p>
    <w:p w14:paraId="5F2940C9" w14:textId="3421CD71" w:rsidR="00697AF5" w:rsidRPr="004D6C64" w:rsidRDefault="00697AF5" w:rsidP="004D6C64">
      <w:pPr>
        <w:pStyle w:val="Default"/>
        <w:jc w:val="both"/>
        <w:rPr>
          <w:rFonts w:asciiTheme="minorHAnsi" w:hAnsiTheme="minorHAnsi" w:cstheme="minorHAnsi"/>
          <w:sz w:val="28"/>
          <w:szCs w:val="28"/>
        </w:rPr>
      </w:pPr>
      <w:r w:rsidRPr="004D6C64">
        <w:rPr>
          <w:rFonts w:asciiTheme="minorHAnsi" w:hAnsiTheme="minorHAnsi" w:cstheme="minorHAnsi"/>
          <w:sz w:val="28"/>
          <w:szCs w:val="28"/>
        </w:rPr>
        <w:t>sulla base di quanto previsto dal Ministero della Salute -con circolare n. 35309 del 4 agosto 2021.</w:t>
      </w:r>
    </w:p>
    <w:p w14:paraId="4CA738DC" w14:textId="0FD34A5C" w:rsidR="00697AF5" w:rsidRPr="004D6C64" w:rsidRDefault="00697AF5" w:rsidP="004D6C64">
      <w:pPr>
        <w:pStyle w:val="Default"/>
        <w:jc w:val="both"/>
        <w:rPr>
          <w:rFonts w:asciiTheme="minorHAnsi" w:hAnsiTheme="minorHAnsi" w:cstheme="minorHAnsi"/>
          <w:sz w:val="28"/>
          <w:szCs w:val="28"/>
        </w:rPr>
      </w:pPr>
      <w:r w:rsidRPr="004D6C64">
        <w:rPr>
          <w:rFonts w:asciiTheme="minorHAnsi" w:hAnsiTheme="minorHAnsi" w:cstheme="minorHAnsi"/>
          <w:sz w:val="28"/>
          <w:szCs w:val="28"/>
        </w:rPr>
        <w:t>La circolare prevede il rilascio   della certificazione di esenzione dalla vaccinazione ai soggetti per i quali la vaccinazione anti SARS-CoV-2 venga omessa o differita in ragione di specifiche e documentate condizioni cliniche.</w:t>
      </w:r>
    </w:p>
    <w:p w14:paraId="463D2198" w14:textId="04895A8A" w:rsidR="00697AF5" w:rsidRPr="004D6C64" w:rsidRDefault="00697AF5" w:rsidP="004D6C64">
      <w:pPr>
        <w:pStyle w:val="Default"/>
        <w:jc w:val="both"/>
        <w:rPr>
          <w:rFonts w:asciiTheme="minorHAnsi" w:hAnsiTheme="minorHAnsi" w:cstheme="minorHAnsi"/>
          <w:sz w:val="28"/>
          <w:szCs w:val="28"/>
        </w:rPr>
      </w:pPr>
      <w:r w:rsidRPr="004D6C64">
        <w:rPr>
          <w:rFonts w:asciiTheme="minorHAnsi" w:hAnsiTheme="minorHAnsi" w:cstheme="minorHAnsi"/>
          <w:color w:val="auto"/>
          <w:sz w:val="28"/>
          <w:szCs w:val="28"/>
        </w:rPr>
        <w:t xml:space="preserve">La certificazione di esenzione </w:t>
      </w:r>
      <w:r w:rsidRPr="004D6C64">
        <w:rPr>
          <w:rFonts w:asciiTheme="minorHAnsi" w:hAnsiTheme="minorHAnsi" w:cstheme="minorHAnsi"/>
          <w:sz w:val="28"/>
          <w:szCs w:val="28"/>
        </w:rPr>
        <w:t>alla vaccinazione anti-COVID-19 è rilasciata dalle competenti autorità sanitarie in formato anche cartaceo e, nelle more dell’adozione delle disposizioni di cui decreto-legge n. 105/2021 (cosiddetto green pass di agosto</w:t>
      </w:r>
      <w:r w:rsidRPr="004D6C64">
        <w:rPr>
          <w:rFonts w:asciiTheme="minorHAnsi" w:hAnsiTheme="minorHAnsi" w:cstheme="minorHAnsi"/>
          <w:color w:val="FF0000"/>
          <w:sz w:val="28"/>
          <w:szCs w:val="28"/>
        </w:rPr>
        <w:t xml:space="preserve">) </w:t>
      </w:r>
      <w:r w:rsidRPr="004D6C64">
        <w:rPr>
          <w:rFonts w:asciiTheme="minorHAnsi" w:hAnsiTheme="minorHAnsi" w:cstheme="minorHAnsi"/>
          <w:b/>
          <w:bCs/>
          <w:color w:val="auto"/>
          <w:sz w:val="28"/>
          <w:szCs w:val="28"/>
        </w:rPr>
        <w:t>ha validità massima fino al 30 settembre 2021</w:t>
      </w:r>
      <w:r w:rsidRPr="004D6C64">
        <w:rPr>
          <w:rFonts w:asciiTheme="minorHAnsi" w:hAnsiTheme="minorHAnsi" w:cstheme="minorHAnsi"/>
          <w:sz w:val="28"/>
          <w:szCs w:val="28"/>
        </w:rPr>
        <w:t>. Fino a tale data, sono pure validi i certificati di esclusione vaccinale già emessi dai Servizi Sanitari Regionali.</w:t>
      </w:r>
    </w:p>
    <w:p w14:paraId="323E9D9C" w14:textId="030F3615" w:rsidR="00697AF5" w:rsidRDefault="00697AF5" w:rsidP="00697AF5">
      <w:pPr>
        <w:pStyle w:val="Default"/>
        <w:rPr>
          <w:rFonts w:asciiTheme="minorHAnsi" w:hAnsiTheme="minorHAnsi" w:cstheme="minorHAnsi"/>
          <w:sz w:val="28"/>
          <w:szCs w:val="28"/>
        </w:rPr>
      </w:pPr>
    </w:p>
    <w:p w14:paraId="799A6ABD" w14:textId="77777777" w:rsidR="00D6198D" w:rsidRPr="004D6C64" w:rsidRDefault="00D6198D" w:rsidP="00697AF5">
      <w:pPr>
        <w:pStyle w:val="Default"/>
        <w:rPr>
          <w:rFonts w:asciiTheme="minorHAnsi" w:hAnsiTheme="minorHAnsi" w:cstheme="minorHAnsi"/>
          <w:sz w:val="28"/>
          <w:szCs w:val="28"/>
        </w:rPr>
      </w:pPr>
    </w:p>
    <w:p w14:paraId="273137E6" w14:textId="24630BF8" w:rsidR="00697AF5" w:rsidRPr="004D6C64" w:rsidRDefault="00697AF5" w:rsidP="004D6C64">
      <w:pPr>
        <w:pStyle w:val="Default"/>
        <w:jc w:val="both"/>
        <w:rPr>
          <w:rFonts w:asciiTheme="minorHAnsi" w:hAnsiTheme="minorHAnsi" w:cstheme="minorHAnsi"/>
          <w:b/>
          <w:bCs/>
          <w:color w:val="auto"/>
          <w:sz w:val="28"/>
          <w:szCs w:val="28"/>
        </w:rPr>
      </w:pPr>
      <w:bookmarkStart w:id="0" w:name="_Hlk81306613"/>
      <w:r w:rsidRPr="004D6C64">
        <w:rPr>
          <w:rFonts w:asciiTheme="minorHAnsi" w:hAnsiTheme="minorHAnsi" w:cstheme="minorHAnsi"/>
          <w:b/>
          <w:bCs/>
          <w:color w:val="auto"/>
          <w:sz w:val="28"/>
          <w:szCs w:val="28"/>
        </w:rPr>
        <w:t>Come avviene il controllo della certificazione verde?</w:t>
      </w:r>
    </w:p>
    <w:p w14:paraId="237528AE" w14:textId="06CEE68A" w:rsidR="00697AF5" w:rsidRPr="004D6C64" w:rsidRDefault="00697AF5" w:rsidP="004D6C64">
      <w:pPr>
        <w:autoSpaceDE w:val="0"/>
        <w:autoSpaceDN w:val="0"/>
        <w:adjustRightInd w:val="0"/>
        <w:jc w:val="both"/>
        <w:rPr>
          <w:rFonts w:cstheme="minorHAnsi"/>
          <w:color w:val="000000"/>
          <w:sz w:val="28"/>
          <w:szCs w:val="28"/>
        </w:rPr>
      </w:pPr>
      <w:r w:rsidRPr="004D6C64">
        <w:rPr>
          <w:rFonts w:cstheme="minorHAnsi"/>
          <w:color w:val="000000"/>
          <w:sz w:val="28"/>
          <w:szCs w:val="28"/>
        </w:rPr>
        <w:t xml:space="preserve">Il decreto-legge n. 111/2021, prevede in capo ai dirigenti scolastici l’obbligo di verifica del possesso della certificazione verde da parte di quanti siano a qualunque titolo in servizio. </w:t>
      </w:r>
    </w:p>
    <w:p w14:paraId="60A655BA" w14:textId="77777777" w:rsidR="00697AF5" w:rsidRPr="004D6C64" w:rsidRDefault="00697AF5" w:rsidP="004D6C64">
      <w:pPr>
        <w:autoSpaceDE w:val="0"/>
        <w:autoSpaceDN w:val="0"/>
        <w:adjustRightInd w:val="0"/>
        <w:jc w:val="both"/>
        <w:rPr>
          <w:rFonts w:cstheme="minorHAnsi"/>
          <w:color w:val="000000"/>
          <w:sz w:val="28"/>
          <w:szCs w:val="28"/>
        </w:rPr>
      </w:pPr>
      <w:r w:rsidRPr="004D6C64">
        <w:rPr>
          <w:rFonts w:cstheme="minorHAnsi"/>
          <w:color w:val="000000"/>
          <w:sz w:val="28"/>
          <w:szCs w:val="28"/>
        </w:rPr>
        <w:t>La verifica può, dal dirigente scolastico, essere formalmente delegata a personale della scuola. Il controllo delle certificazioni avviene attraverso l’applicazione resa disponibile gratuitamente su apposita piattaforma interistituzionale</w:t>
      </w:r>
    </w:p>
    <w:p w14:paraId="6833BB73" w14:textId="4A6EED83" w:rsidR="00697AF5" w:rsidRPr="004D6C64" w:rsidRDefault="00697AF5" w:rsidP="004D6C64">
      <w:pPr>
        <w:autoSpaceDE w:val="0"/>
        <w:autoSpaceDN w:val="0"/>
        <w:adjustRightInd w:val="0"/>
        <w:jc w:val="both"/>
        <w:rPr>
          <w:rFonts w:cstheme="minorHAnsi"/>
          <w:color w:val="000000"/>
          <w:sz w:val="28"/>
          <w:szCs w:val="28"/>
        </w:rPr>
      </w:pPr>
      <w:r w:rsidRPr="004D6C64">
        <w:rPr>
          <w:rFonts w:cstheme="minorHAnsi"/>
          <w:color w:val="000000"/>
          <w:sz w:val="28"/>
          <w:szCs w:val="28"/>
        </w:rPr>
        <w:t>Secondo la nota non risulta necessario acquisire copia della certificazione del dipendente, a prescindere dal formato in cui essa sia esibita: è sufficiente la registrazione dell’avvenuto controllo con atto interno recante l’elenco del personale che ha esibito la certificazione verde e di quello eventualmente esentato.</w:t>
      </w:r>
    </w:p>
    <w:p w14:paraId="23AB26C9" w14:textId="66C503F8" w:rsidR="00697AF5" w:rsidRPr="004D6C64" w:rsidRDefault="00697AF5" w:rsidP="004D6C64">
      <w:pPr>
        <w:pStyle w:val="PreformattatoHTML"/>
        <w:jc w:val="both"/>
        <w:rPr>
          <w:rFonts w:asciiTheme="minorHAnsi" w:eastAsia="Times New Roman" w:hAnsiTheme="minorHAnsi" w:cstheme="minorHAnsi"/>
          <w:sz w:val="28"/>
          <w:szCs w:val="28"/>
          <w:lang w:eastAsia="it-IT"/>
        </w:rPr>
      </w:pPr>
      <w:r w:rsidRPr="004D6C64">
        <w:rPr>
          <w:rFonts w:asciiTheme="minorHAnsi" w:hAnsiTheme="minorHAnsi" w:cstheme="minorHAnsi"/>
          <w:color w:val="000000"/>
          <w:sz w:val="28"/>
          <w:szCs w:val="28"/>
        </w:rPr>
        <w:t xml:space="preserve">Sul tema </w:t>
      </w:r>
      <w:r w:rsidRPr="004D6C64">
        <w:rPr>
          <w:rFonts w:asciiTheme="minorHAnsi" w:hAnsiTheme="minorHAnsi" w:cstheme="minorHAnsi"/>
          <w:sz w:val="28"/>
          <w:szCs w:val="28"/>
        </w:rPr>
        <w:t>interviene la successiva nota n.1260 del 30 agosto che fornisce indicazioni in merito ad una procedura automatizzata di verifica tramite SIDI che dovrebbe interfacciarsi con la Piattaforma nazionale</w:t>
      </w:r>
      <w:r w:rsidRPr="004D6C64">
        <w:rPr>
          <w:rFonts w:asciiTheme="minorHAnsi" w:eastAsia="Times New Roman" w:hAnsiTheme="minorHAnsi" w:cstheme="minorHAnsi"/>
          <w:sz w:val="28"/>
          <w:szCs w:val="28"/>
          <w:lang w:eastAsia="it-IT"/>
        </w:rPr>
        <w:t xml:space="preserve"> digital green certificate (Piattaforma nazionale DGC) e che sarà resa disponibile in tempi brevi tramite specifico provvedimento normativo.</w:t>
      </w:r>
    </w:p>
    <w:p w14:paraId="77FBB818" w14:textId="1C9A88F8" w:rsidR="00697AF5" w:rsidRPr="004D6C64" w:rsidRDefault="00697AF5" w:rsidP="004D6C64">
      <w:pPr>
        <w:pStyle w:val="PreformattatoHTML"/>
        <w:jc w:val="both"/>
        <w:rPr>
          <w:rFonts w:asciiTheme="minorHAnsi" w:eastAsia="Times New Roman" w:hAnsiTheme="minorHAnsi" w:cstheme="minorHAnsi"/>
          <w:sz w:val="28"/>
          <w:szCs w:val="28"/>
          <w:lang w:eastAsia="it-IT"/>
        </w:rPr>
      </w:pPr>
      <w:r w:rsidRPr="004D6C64">
        <w:rPr>
          <w:rFonts w:asciiTheme="minorHAnsi" w:eastAsia="Times New Roman" w:hAnsiTheme="minorHAnsi" w:cstheme="minorHAnsi"/>
          <w:sz w:val="28"/>
          <w:szCs w:val="28"/>
          <w:lang w:eastAsia="it-IT"/>
        </w:rPr>
        <w:t xml:space="preserve">Si tratta in sostanza di una </w:t>
      </w:r>
      <w:r w:rsidRPr="00D6198D">
        <w:rPr>
          <w:rFonts w:asciiTheme="minorHAnsi" w:eastAsia="Times New Roman" w:hAnsiTheme="minorHAnsi" w:cstheme="minorHAnsi"/>
          <w:sz w:val="28"/>
          <w:szCs w:val="28"/>
          <w:lang w:eastAsia="it-IT"/>
        </w:rPr>
        <w:t xml:space="preserve">PROCEDURA INFORMATIZZATA DI VERIFICA </w:t>
      </w:r>
      <w:r w:rsidRPr="004D6C64">
        <w:rPr>
          <w:rFonts w:asciiTheme="minorHAnsi" w:eastAsia="Times New Roman" w:hAnsiTheme="minorHAnsi" w:cstheme="minorHAnsi"/>
          <w:sz w:val="28"/>
          <w:szCs w:val="28"/>
          <w:lang w:eastAsia="it-IT"/>
        </w:rPr>
        <w:t>che consentirà al dirigente scolastico, esclusivamente per il personale in servizio, di interrogare il SIDI e ricevere le medesime risposte fornite dalla App “Verifica Covid19” scaricabile su dispositivo mobile in occasione della scansione del singolo QR code digitale o cartaceo.</w:t>
      </w:r>
    </w:p>
    <w:p w14:paraId="0ED27113" w14:textId="531CEEF2" w:rsidR="00697AF5" w:rsidRPr="004D6C64" w:rsidRDefault="00697AF5" w:rsidP="00D6198D">
      <w:pPr>
        <w:pStyle w:val="PreformattatoHTML"/>
        <w:jc w:val="both"/>
        <w:rPr>
          <w:rFonts w:asciiTheme="minorHAnsi" w:eastAsia="Times New Roman" w:hAnsiTheme="minorHAnsi" w:cstheme="minorHAnsi"/>
          <w:sz w:val="28"/>
          <w:szCs w:val="28"/>
          <w:lang w:eastAsia="it-IT"/>
        </w:rPr>
      </w:pPr>
      <w:r w:rsidRPr="004D6C64">
        <w:rPr>
          <w:rFonts w:asciiTheme="minorHAnsi" w:eastAsia="Times New Roman" w:hAnsiTheme="minorHAnsi" w:cstheme="minorHAnsi"/>
          <w:sz w:val="28"/>
          <w:szCs w:val="28"/>
          <w:lang w:eastAsia="it-IT"/>
        </w:rPr>
        <w:lastRenderedPageBreak/>
        <w:t xml:space="preserve">In attesa che sia disponibile per le segreterie la procedura informatizzata la sola modalità di verifica disponibile è la </w:t>
      </w:r>
      <w:r w:rsidRPr="00D6198D">
        <w:rPr>
          <w:rFonts w:asciiTheme="minorHAnsi" w:eastAsia="Times New Roman" w:hAnsiTheme="minorHAnsi" w:cstheme="minorHAnsi"/>
          <w:sz w:val="28"/>
          <w:szCs w:val="28"/>
          <w:lang w:eastAsia="it-IT"/>
        </w:rPr>
        <w:t>Procedura</w:t>
      </w:r>
      <w:r w:rsidR="00D6198D" w:rsidRPr="00D6198D">
        <w:rPr>
          <w:rFonts w:asciiTheme="minorHAnsi" w:eastAsia="Times New Roman" w:hAnsiTheme="minorHAnsi" w:cstheme="minorHAnsi"/>
          <w:sz w:val="28"/>
          <w:szCs w:val="28"/>
          <w:lang w:eastAsia="it-IT"/>
        </w:rPr>
        <w:t xml:space="preserve"> </w:t>
      </w:r>
      <w:r w:rsidRPr="00D6198D">
        <w:rPr>
          <w:rFonts w:asciiTheme="minorHAnsi" w:eastAsia="Times New Roman" w:hAnsiTheme="minorHAnsi" w:cstheme="minorHAnsi"/>
          <w:sz w:val="28"/>
          <w:szCs w:val="28"/>
          <w:lang w:eastAsia="it-IT"/>
        </w:rPr>
        <w:t>ORDINARIA</w:t>
      </w:r>
      <w:r w:rsidRPr="004D6C64">
        <w:rPr>
          <w:rFonts w:asciiTheme="minorHAnsi" w:eastAsia="Times New Roman" w:hAnsiTheme="minorHAnsi" w:cstheme="minorHAnsi"/>
          <w:color w:val="FF0000"/>
          <w:sz w:val="28"/>
          <w:szCs w:val="28"/>
          <w:lang w:eastAsia="it-IT"/>
        </w:rPr>
        <w:t xml:space="preserve"> </w:t>
      </w:r>
      <w:r w:rsidRPr="004D6C64">
        <w:rPr>
          <w:rFonts w:asciiTheme="minorHAnsi" w:eastAsia="Times New Roman" w:hAnsiTheme="minorHAnsi" w:cstheme="minorHAnsi"/>
          <w:sz w:val="28"/>
          <w:szCs w:val="28"/>
          <w:lang w:eastAsia="it-IT"/>
        </w:rPr>
        <w:t>con il limite di dover verificare giornalmente ciascun singolo QR code del personale in servizio non essendo deducibili dalla per ragioni di privacy i dati relativi alla durata della certificazione verde.</w:t>
      </w:r>
    </w:p>
    <w:p w14:paraId="0F1125D3" w14:textId="1807A7D6" w:rsidR="00697AF5" w:rsidRPr="004D6C64" w:rsidRDefault="00697AF5" w:rsidP="00D6198D">
      <w:pPr>
        <w:pStyle w:val="PreformattatoHTML"/>
        <w:jc w:val="both"/>
        <w:rPr>
          <w:rFonts w:asciiTheme="minorHAnsi" w:eastAsia="Times New Roman" w:hAnsiTheme="minorHAnsi" w:cstheme="minorHAnsi"/>
          <w:sz w:val="28"/>
          <w:szCs w:val="28"/>
          <w:lang w:eastAsia="it-IT"/>
        </w:rPr>
      </w:pPr>
      <w:r w:rsidRPr="004D6C64">
        <w:rPr>
          <w:rFonts w:asciiTheme="minorHAnsi" w:eastAsia="Times New Roman" w:hAnsiTheme="minorHAnsi" w:cstheme="minorHAnsi"/>
          <w:sz w:val="28"/>
          <w:szCs w:val="28"/>
          <w:lang w:eastAsia="it-IT"/>
        </w:rPr>
        <w:t>La scansione del QR code fornisce infatti esclusivamente i seguenti risultati:</w:t>
      </w:r>
    </w:p>
    <w:p w14:paraId="1FE4DA82" w14:textId="77777777" w:rsidR="00697AF5" w:rsidRPr="004D6C64" w:rsidRDefault="00697AF5" w:rsidP="00D6198D">
      <w:pPr>
        <w:pStyle w:val="PreformattatoHTML"/>
        <w:numPr>
          <w:ilvl w:val="0"/>
          <w:numId w:val="16"/>
        </w:numPr>
        <w:jc w:val="both"/>
        <w:rPr>
          <w:rFonts w:asciiTheme="minorHAnsi" w:eastAsia="Times New Roman" w:hAnsiTheme="minorHAnsi" w:cstheme="minorHAnsi"/>
          <w:sz w:val="28"/>
          <w:szCs w:val="28"/>
          <w:lang w:eastAsia="it-IT"/>
        </w:rPr>
      </w:pPr>
      <w:r w:rsidRPr="004D6C64">
        <w:rPr>
          <w:rFonts w:asciiTheme="minorHAnsi" w:eastAsia="Times New Roman" w:hAnsiTheme="minorHAnsi" w:cstheme="minorHAnsi"/>
          <w:sz w:val="28"/>
          <w:szCs w:val="28"/>
          <w:lang w:eastAsia="it-IT"/>
        </w:rPr>
        <w:t xml:space="preserve">schermata </w:t>
      </w:r>
      <w:proofErr w:type="gramStart"/>
      <w:r w:rsidRPr="004D6C64">
        <w:rPr>
          <w:rFonts w:asciiTheme="minorHAnsi" w:eastAsia="Times New Roman" w:hAnsiTheme="minorHAnsi" w:cstheme="minorHAnsi"/>
          <w:sz w:val="28"/>
          <w:szCs w:val="28"/>
          <w:lang w:eastAsia="it-IT"/>
        </w:rPr>
        <w:t xml:space="preserve">verde:   </w:t>
      </w:r>
      <w:proofErr w:type="gramEnd"/>
      <w:r w:rsidRPr="004D6C64">
        <w:rPr>
          <w:rFonts w:asciiTheme="minorHAnsi" w:eastAsia="Times New Roman" w:hAnsiTheme="minorHAnsi" w:cstheme="minorHAnsi"/>
          <w:sz w:val="28"/>
          <w:szCs w:val="28"/>
          <w:lang w:eastAsia="it-IT"/>
        </w:rPr>
        <w:t xml:space="preserve">        la certificazione è valida in Italia e in Europa</w:t>
      </w:r>
    </w:p>
    <w:p w14:paraId="299F7250" w14:textId="64BD1D58" w:rsidR="00697AF5" w:rsidRPr="004D6C64" w:rsidRDefault="00697AF5" w:rsidP="00D6198D">
      <w:pPr>
        <w:pStyle w:val="PreformattatoHTML"/>
        <w:numPr>
          <w:ilvl w:val="0"/>
          <w:numId w:val="16"/>
        </w:numPr>
        <w:jc w:val="both"/>
        <w:rPr>
          <w:rFonts w:asciiTheme="minorHAnsi" w:eastAsia="Times New Roman" w:hAnsiTheme="minorHAnsi" w:cstheme="minorHAnsi"/>
          <w:sz w:val="28"/>
          <w:szCs w:val="28"/>
          <w:lang w:eastAsia="it-IT"/>
        </w:rPr>
      </w:pPr>
      <w:r w:rsidRPr="004D6C64">
        <w:rPr>
          <w:rFonts w:asciiTheme="minorHAnsi" w:eastAsia="Times New Roman" w:hAnsiTheme="minorHAnsi" w:cstheme="minorHAnsi"/>
          <w:sz w:val="28"/>
          <w:szCs w:val="28"/>
          <w:lang w:eastAsia="it-IT"/>
        </w:rPr>
        <w:t xml:space="preserve">schermata </w:t>
      </w:r>
      <w:proofErr w:type="gramStart"/>
      <w:r w:rsidRPr="004D6C64">
        <w:rPr>
          <w:rFonts w:asciiTheme="minorHAnsi" w:eastAsia="Times New Roman" w:hAnsiTheme="minorHAnsi" w:cstheme="minorHAnsi"/>
          <w:sz w:val="28"/>
          <w:szCs w:val="28"/>
          <w:lang w:eastAsia="it-IT"/>
        </w:rPr>
        <w:t xml:space="preserve">azzurra:   </w:t>
      </w:r>
      <w:proofErr w:type="gramEnd"/>
      <w:r w:rsidRPr="004D6C64">
        <w:rPr>
          <w:rFonts w:asciiTheme="minorHAnsi" w:eastAsia="Times New Roman" w:hAnsiTheme="minorHAnsi" w:cstheme="minorHAnsi"/>
          <w:sz w:val="28"/>
          <w:szCs w:val="28"/>
          <w:lang w:eastAsia="it-IT"/>
        </w:rPr>
        <w:t xml:space="preserve">    </w:t>
      </w:r>
      <w:r w:rsidR="00D6198D">
        <w:rPr>
          <w:rFonts w:asciiTheme="minorHAnsi" w:eastAsia="Times New Roman" w:hAnsiTheme="minorHAnsi" w:cstheme="minorHAnsi"/>
          <w:sz w:val="28"/>
          <w:szCs w:val="28"/>
          <w:lang w:eastAsia="it-IT"/>
        </w:rPr>
        <w:t xml:space="preserve"> </w:t>
      </w:r>
      <w:r w:rsidRPr="004D6C64">
        <w:rPr>
          <w:rFonts w:asciiTheme="minorHAnsi" w:eastAsia="Times New Roman" w:hAnsiTheme="minorHAnsi" w:cstheme="minorHAnsi"/>
          <w:sz w:val="28"/>
          <w:szCs w:val="28"/>
          <w:lang w:eastAsia="it-IT"/>
        </w:rPr>
        <w:t>la certificazione è valida solo in Italia</w:t>
      </w:r>
    </w:p>
    <w:p w14:paraId="134B9283" w14:textId="461BA949" w:rsidR="00697AF5" w:rsidRPr="00D6198D" w:rsidRDefault="00697AF5" w:rsidP="00D6198D">
      <w:pPr>
        <w:pStyle w:val="PreformattatoHTML"/>
        <w:numPr>
          <w:ilvl w:val="0"/>
          <w:numId w:val="16"/>
        </w:numPr>
        <w:jc w:val="both"/>
        <w:rPr>
          <w:rFonts w:asciiTheme="minorHAnsi" w:eastAsia="Times New Roman" w:hAnsiTheme="minorHAnsi" w:cstheme="minorHAnsi"/>
          <w:sz w:val="28"/>
          <w:szCs w:val="28"/>
          <w:lang w:eastAsia="it-IT"/>
        </w:rPr>
      </w:pPr>
      <w:r w:rsidRPr="00D6198D">
        <w:rPr>
          <w:rFonts w:asciiTheme="minorHAnsi" w:eastAsia="Times New Roman" w:hAnsiTheme="minorHAnsi" w:cstheme="minorHAnsi"/>
          <w:sz w:val="28"/>
          <w:szCs w:val="28"/>
          <w:lang w:eastAsia="it-IT"/>
        </w:rPr>
        <w:t>schermata rossa:          la certificazione non è ancora valida, o è scaduta o c’è stato un errore di lettura.</w:t>
      </w:r>
    </w:p>
    <w:p w14:paraId="2180615E" w14:textId="77777777" w:rsidR="00697AF5" w:rsidRPr="004D6C64" w:rsidRDefault="00697AF5" w:rsidP="00D6198D">
      <w:pPr>
        <w:pStyle w:val="PreformattatoHTML"/>
        <w:jc w:val="both"/>
        <w:rPr>
          <w:rFonts w:asciiTheme="minorHAnsi" w:eastAsia="Times New Roman" w:hAnsiTheme="minorHAnsi" w:cstheme="minorHAnsi"/>
          <w:sz w:val="28"/>
          <w:szCs w:val="28"/>
          <w:lang w:eastAsia="it-IT"/>
        </w:rPr>
      </w:pPr>
      <w:r w:rsidRPr="004D6C64">
        <w:rPr>
          <w:rFonts w:asciiTheme="minorHAnsi" w:eastAsia="Times New Roman" w:hAnsiTheme="minorHAnsi" w:cstheme="minorHAnsi"/>
          <w:sz w:val="28"/>
          <w:szCs w:val="28"/>
          <w:lang w:eastAsia="it-IT"/>
        </w:rPr>
        <w:t>La nota suggerisce ai dirigenti scolastici di ricorrere a più di un soggetto “verificatore” e ad ingressi diversi per evitare assembramenti del personale.</w:t>
      </w:r>
    </w:p>
    <w:p w14:paraId="64861E1F" w14:textId="77777777" w:rsidR="00697AF5" w:rsidRPr="004D6C64" w:rsidRDefault="00697AF5" w:rsidP="00D6198D">
      <w:pPr>
        <w:pStyle w:val="PreformattatoHTML"/>
        <w:jc w:val="both"/>
        <w:rPr>
          <w:rFonts w:asciiTheme="minorHAnsi" w:eastAsia="Times New Roman" w:hAnsiTheme="minorHAnsi" w:cstheme="minorHAnsi"/>
          <w:color w:val="444444"/>
          <w:sz w:val="28"/>
          <w:szCs w:val="28"/>
          <w:lang w:eastAsia="it-IT"/>
        </w:rPr>
      </w:pPr>
      <w:r w:rsidRPr="004D6C64">
        <w:rPr>
          <w:rFonts w:asciiTheme="minorHAnsi" w:eastAsia="Times New Roman" w:hAnsiTheme="minorHAnsi" w:cstheme="minorHAnsi"/>
          <w:sz w:val="28"/>
          <w:szCs w:val="28"/>
          <w:lang w:eastAsia="it-IT"/>
        </w:rPr>
        <w:t>La nota avverte che non è possibile acquisire nessuna forma di autocertificazione né consegnare la propria certificazione</w:t>
      </w:r>
    </w:p>
    <w:bookmarkEnd w:id="0"/>
    <w:p w14:paraId="5CB9681E" w14:textId="33FDCDD3" w:rsidR="00697AF5" w:rsidRDefault="00697AF5" w:rsidP="00697AF5">
      <w:pPr>
        <w:autoSpaceDE w:val="0"/>
        <w:autoSpaceDN w:val="0"/>
        <w:adjustRightInd w:val="0"/>
        <w:rPr>
          <w:rFonts w:cstheme="minorHAnsi"/>
          <w:color w:val="000000"/>
          <w:sz w:val="28"/>
          <w:szCs w:val="28"/>
        </w:rPr>
      </w:pPr>
    </w:p>
    <w:p w14:paraId="2ACDD71E" w14:textId="77777777" w:rsidR="00D6198D" w:rsidRPr="004D6C64" w:rsidRDefault="00D6198D" w:rsidP="00697AF5">
      <w:pPr>
        <w:autoSpaceDE w:val="0"/>
        <w:autoSpaceDN w:val="0"/>
        <w:adjustRightInd w:val="0"/>
        <w:rPr>
          <w:rFonts w:cstheme="minorHAnsi"/>
          <w:color w:val="000000"/>
          <w:sz w:val="28"/>
          <w:szCs w:val="28"/>
        </w:rPr>
      </w:pPr>
    </w:p>
    <w:p w14:paraId="4FDC204A" w14:textId="77777777" w:rsidR="00697AF5" w:rsidRPr="00D6198D" w:rsidRDefault="00697AF5" w:rsidP="00697AF5">
      <w:pPr>
        <w:autoSpaceDE w:val="0"/>
        <w:autoSpaceDN w:val="0"/>
        <w:adjustRightInd w:val="0"/>
        <w:rPr>
          <w:rFonts w:cstheme="minorHAnsi"/>
          <w:b/>
          <w:bCs/>
          <w:sz w:val="28"/>
          <w:szCs w:val="28"/>
        </w:rPr>
      </w:pPr>
      <w:r w:rsidRPr="00D6198D">
        <w:rPr>
          <w:rFonts w:cstheme="minorHAnsi"/>
          <w:b/>
          <w:bCs/>
          <w:sz w:val="28"/>
          <w:szCs w:val="28"/>
        </w:rPr>
        <w:t>Quali sanzioni per chi non è in regola con l’obbligo di certificazione?</w:t>
      </w:r>
    </w:p>
    <w:p w14:paraId="16324EED" w14:textId="77777777" w:rsidR="00697AF5" w:rsidRPr="004D6C64" w:rsidRDefault="00697AF5" w:rsidP="00D6198D">
      <w:pPr>
        <w:pStyle w:val="Default"/>
        <w:jc w:val="both"/>
        <w:rPr>
          <w:rFonts w:asciiTheme="minorHAnsi" w:hAnsiTheme="minorHAnsi" w:cstheme="minorHAnsi"/>
          <w:sz w:val="28"/>
          <w:szCs w:val="28"/>
        </w:rPr>
      </w:pPr>
      <w:r w:rsidRPr="004D6C64">
        <w:rPr>
          <w:rFonts w:asciiTheme="minorHAnsi" w:hAnsiTheme="minorHAnsi" w:cstheme="minorHAnsi"/>
          <w:sz w:val="28"/>
          <w:szCs w:val="28"/>
        </w:rPr>
        <w:t xml:space="preserve">Il mancato possesso della certificazione verde è dalla norma qualificato come “assenza ingiustificata” e il personale scolastico che ne è privo non può svolgere le funzioni proprie del profilo professionale, né permanere a scuola, dopo aver dichiarato di non esserne in possesso o, comunque, qualora non sia in grado di esibirla al personale addetto al controllo. </w:t>
      </w:r>
    </w:p>
    <w:p w14:paraId="230AA614" w14:textId="5D401AF4" w:rsidR="00697AF5" w:rsidRPr="004D6C64" w:rsidRDefault="00697AF5" w:rsidP="00D6198D">
      <w:pPr>
        <w:autoSpaceDE w:val="0"/>
        <w:autoSpaceDN w:val="0"/>
        <w:adjustRightInd w:val="0"/>
        <w:jc w:val="both"/>
        <w:rPr>
          <w:rFonts w:cstheme="minorHAnsi"/>
          <w:color w:val="000000"/>
          <w:sz w:val="28"/>
          <w:szCs w:val="28"/>
        </w:rPr>
      </w:pPr>
      <w:r w:rsidRPr="004D6C64">
        <w:rPr>
          <w:rFonts w:cstheme="minorHAnsi"/>
          <w:color w:val="000000"/>
          <w:sz w:val="28"/>
          <w:szCs w:val="28"/>
        </w:rPr>
        <w:t xml:space="preserve">A decorrere dal quinto giorno comporta la sospensione senza stipendio e la riammissione in servizio non appena si sia acquisito il possesso del certificato verde. </w:t>
      </w:r>
    </w:p>
    <w:p w14:paraId="6A9207C8" w14:textId="77777777" w:rsidR="00697AF5" w:rsidRPr="004D6C64" w:rsidRDefault="00697AF5" w:rsidP="00D6198D">
      <w:pPr>
        <w:autoSpaceDE w:val="0"/>
        <w:autoSpaceDN w:val="0"/>
        <w:adjustRightInd w:val="0"/>
        <w:jc w:val="both"/>
        <w:rPr>
          <w:rFonts w:cstheme="minorHAnsi"/>
          <w:color w:val="000000"/>
          <w:sz w:val="28"/>
          <w:szCs w:val="28"/>
        </w:rPr>
      </w:pPr>
      <w:r w:rsidRPr="004D6C64">
        <w:rPr>
          <w:rFonts w:cstheme="minorHAnsi"/>
          <w:sz w:val="28"/>
          <w:szCs w:val="28"/>
        </w:rPr>
        <w:t>La violazione del dovere di possesso ed esibizione (comma 1) della certificazione verde è sanzionata anche in via amministrativa dai dirigenti scolastici, quali “</w:t>
      </w:r>
      <w:r w:rsidRPr="004D6C64">
        <w:rPr>
          <w:rFonts w:cstheme="minorHAnsi"/>
          <w:i/>
          <w:iCs/>
          <w:sz w:val="28"/>
          <w:szCs w:val="28"/>
        </w:rPr>
        <w:t>organi addetti al controllo sull'osservanza delle disposizioni per la cui violazione è prevista la sanzione amministrativa del pagamento di una somma di denaro</w:t>
      </w:r>
      <w:r w:rsidRPr="004D6C64">
        <w:rPr>
          <w:rFonts w:cstheme="minorHAnsi"/>
          <w:sz w:val="28"/>
          <w:szCs w:val="28"/>
        </w:rPr>
        <w:t xml:space="preserve">1” da 400 a 1000 euro comminabile dal </w:t>
      </w:r>
      <w:proofErr w:type="gramStart"/>
      <w:r w:rsidRPr="004D6C64">
        <w:rPr>
          <w:rFonts w:cstheme="minorHAnsi"/>
          <w:sz w:val="28"/>
          <w:szCs w:val="28"/>
        </w:rPr>
        <w:t>5°</w:t>
      </w:r>
      <w:proofErr w:type="gramEnd"/>
      <w:r w:rsidRPr="004D6C64">
        <w:rPr>
          <w:rFonts w:cstheme="minorHAnsi"/>
          <w:sz w:val="28"/>
          <w:szCs w:val="28"/>
        </w:rPr>
        <w:t xml:space="preserve"> giorno di assenza. </w:t>
      </w:r>
    </w:p>
    <w:p w14:paraId="7F417E89" w14:textId="7AC91BAF" w:rsidR="00697AF5" w:rsidRDefault="00697AF5" w:rsidP="00697AF5">
      <w:pPr>
        <w:pStyle w:val="Paragrafoelenco"/>
        <w:autoSpaceDE w:val="0"/>
        <w:autoSpaceDN w:val="0"/>
        <w:adjustRightInd w:val="0"/>
        <w:ind w:left="770"/>
        <w:rPr>
          <w:rFonts w:cstheme="minorHAnsi"/>
          <w:color w:val="000000"/>
          <w:sz w:val="28"/>
          <w:szCs w:val="28"/>
        </w:rPr>
      </w:pPr>
    </w:p>
    <w:p w14:paraId="103806AF" w14:textId="77777777" w:rsidR="00D6198D" w:rsidRPr="004D6C64" w:rsidRDefault="00D6198D" w:rsidP="00697AF5">
      <w:pPr>
        <w:pStyle w:val="Paragrafoelenco"/>
        <w:autoSpaceDE w:val="0"/>
        <w:autoSpaceDN w:val="0"/>
        <w:adjustRightInd w:val="0"/>
        <w:ind w:left="770"/>
        <w:rPr>
          <w:rFonts w:cstheme="minorHAnsi"/>
          <w:color w:val="000000"/>
          <w:sz w:val="28"/>
          <w:szCs w:val="28"/>
        </w:rPr>
      </w:pPr>
    </w:p>
    <w:p w14:paraId="0EA049C7" w14:textId="77777777" w:rsidR="00697AF5" w:rsidRPr="00D6198D" w:rsidRDefault="00697AF5" w:rsidP="00D6198D">
      <w:pPr>
        <w:autoSpaceDE w:val="0"/>
        <w:autoSpaceDN w:val="0"/>
        <w:adjustRightInd w:val="0"/>
        <w:jc w:val="both"/>
        <w:rPr>
          <w:rFonts w:cstheme="minorHAnsi"/>
          <w:b/>
          <w:bCs/>
          <w:sz w:val="28"/>
          <w:szCs w:val="28"/>
        </w:rPr>
      </w:pPr>
      <w:r w:rsidRPr="00D6198D">
        <w:rPr>
          <w:rFonts w:cstheme="minorHAnsi"/>
          <w:b/>
          <w:bCs/>
          <w:sz w:val="28"/>
          <w:szCs w:val="28"/>
        </w:rPr>
        <w:t>Quali conseguenze per le assenze entro il quarto giorno?</w:t>
      </w:r>
    </w:p>
    <w:p w14:paraId="15A55060" w14:textId="57D8C9CE" w:rsidR="00697AF5" w:rsidRPr="004D6C64" w:rsidRDefault="00697AF5" w:rsidP="00D6198D">
      <w:pPr>
        <w:autoSpaceDE w:val="0"/>
        <w:autoSpaceDN w:val="0"/>
        <w:adjustRightInd w:val="0"/>
        <w:jc w:val="both"/>
        <w:rPr>
          <w:rFonts w:cstheme="minorHAnsi"/>
          <w:color w:val="000000"/>
          <w:sz w:val="28"/>
          <w:szCs w:val="28"/>
        </w:rPr>
      </w:pPr>
      <w:r w:rsidRPr="004D6C64">
        <w:rPr>
          <w:rFonts w:cstheme="minorHAnsi"/>
          <w:color w:val="000000"/>
          <w:sz w:val="28"/>
          <w:szCs w:val="28"/>
        </w:rPr>
        <w:t>La nota precisa che anche per le assenze ingiustificate comprese fra il primo e il quarto giorno, al personale non sono dovute “</w:t>
      </w:r>
      <w:r w:rsidRPr="004D6C64">
        <w:rPr>
          <w:rFonts w:cstheme="minorHAnsi"/>
          <w:i/>
          <w:iCs/>
          <w:color w:val="000000"/>
          <w:sz w:val="28"/>
          <w:szCs w:val="28"/>
        </w:rPr>
        <w:t>retribuzione né altro compenso o emolumento, comunque denominato</w:t>
      </w:r>
      <w:r w:rsidRPr="004D6C64">
        <w:rPr>
          <w:rFonts w:cstheme="minorHAnsi"/>
          <w:color w:val="000000"/>
          <w:sz w:val="28"/>
          <w:szCs w:val="28"/>
        </w:rPr>
        <w:t xml:space="preserve">”. </w:t>
      </w:r>
    </w:p>
    <w:p w14:paraId="02092801" w14:textId="50650FA9" w:rsidR="00697AF5" w:rsidRDefault="00697AF5" w:rsidP="00D6198D">
      <w:pPr>
        <w:autoSpaceDE w:val="0"/>
        <w:autoSpaceDN w:val="0"/>
        <w:adjustRightInd w:val="0"/>
        <w:jc w:val="both"/>
        <w:rPr>
          <w:rFonts w:cstheme="minorHAnsi"/>
          <w:color w:val="000000"/>
          <w:sz w:val="28"/>
          <w:szCs w:val="28"/>
        </w:rPr>
      </w:pPr>
    </w:p>
    <w:p w14:paraId="5016A70D" w14:textId="101383B4" w:rsidR="00D6198D" w:rsidRDefault="00D6198D" w:rsidP="00D6198D">
      <w:pPr>
        <w:autoSpaceDE w:val="0"/>
        <w:autoSpaceDN w:val="0"/>
        <w:adjustRightInd w:val="0"/>
        <w:jc w:val="both"/>
        <w:rPr>
          <w:rFonts w:cstheme="minorHAnsi"/>
          <w:color w:val="000000"/>
          <w:sz w:val="28"/>
          <w:szCs w:val="28"/>
        </w:rPr>
      </w:pPr>
    </w:p>
    <w:p w14:paraId="57B04C08" w14:textId="2161BF3A" w:rsidR="00D6198D" w:rsidRDefault="00D6198D" w:rsidP="00D6198D">
      <w:pPr>
        <w:autoSpaceDE w:val="0"/>
        <w:autoSpaceDN w:val="0"/>
        <w:adjustRightInd w:val="0"/>
        <w:jc w:val="both"/>
        <w:rPr>
          <w:rFonts w:cstheme="minorHAnsi"/>
          <w:color w:val="000000"/>
          <w:sz w:val="28"/>
          <w:szCs w:val="28"/>
        </w:rPr>
      </w:pPr>
    </w:p>
    <w:p w14:paraId="3DF1D243" w14:textId="77777777" w:rsidR="00D6198D" w:rsidRPr="004D6C64" w:rsidRDefault="00D6198D" w:rsidP="00D6198D">
      <w:pPr>
        <w:autoSpaceDE w:val="0"/>
        <w:autoSpaceDN w:val="0"/>
        <w:adjustRightInd w:val="0"/>
        <w:jc w:val="both"/>
        <w:rPr>
          <w:rFonts w:cstheme="minorHAnsi"/>
          <w:color w:val="000000"/>
          <w:sz w:val="28"/>
          <w:szCs w:val="28"/>
        </w:rPr>
      </w:pPr>
    </w:p>
    <w:p w14:paraId="2FC5BC29" w14:textId="77777777" w:rsidR="00D6198D" w:rsidRDefault="00D6198D" w:rsidP="00D6198D">
      <w:pPr>
        <w:autoSpaceDE w:val="0"/>
        <w:autoSpaceDN w:val="0"/>
        <w:adjustRightInd w:val="0"/>
        <w:jc w:val="both"/>
        <w:rPr>
          <w:rFonts w:cstheme="minorHAnsi"/>
          <w:b/>
          <w:bCs/>
          <w:sz w:val="28"/>
          <w:szCs w:val="28"/>
        </w:rPr>
      </w:pPr>
    </w:p>
    <w:p w14:paraId="34505986" w14:textId="011C250B" w:rsidR="00697AF5" w:rsidRPr="00D6198D" w:rsidRDefault="00697AF5" w:rsidP="00D6198D">
      <w:pPr>
        <w:autoSpaceDE w:val="0"/>
        <w:autoSpaceDN w:val="0"/>
        <w:adjustRightInd w:val="0"/>
        <w:jc w:val="both"/>
        <w:rPr>
          <w:rFonts w:cstheme="minorHAnsi"/>
          <w:b/>
          <w:bCs/>
          <w:sz w:val="28"/>
          <w:szCs w:val="28"/>
        </w:rPr>
      </w:pPr>
      <w:r w:rsidRPr="00D6198D">
        <w:rPr>
          <w:rFonts w:cstheme="minorHAnsi"/>
          <w:b/>
          <w:bCs/>
          <w:sz w:val="28"/>
          <w:szCs w:val="28"/>
        </w:rPr>
        <w:t>Quando chiamare il supplente e per quale durata?</w:t>
      </w:r>
    </w:p>
    <w:p w14:paraId="230E46D3" w14:textId="32C2D115" w:rsidR="00697AF5" w:rsidRPr="004D6C64" w:rsidRDefault="00697AF5" w:rsidP="00D6198D">
      <w:pPr>
        <w:autoSpaceDE w:val="0"/>
        <w:autoSpaceDN w:val="0"/>
        <w:adjustRightInd w:val="0"/>
        <w:jc w:val="both"/>
        <w:rPr>
          <w:rFonts w:cstheme="minorHAnsi"/>
          <w:color w:val="000000"/>
          <w:sz w:val="28"/>
          <w:szCs w:val="28"/>
        </w:rPr>
      </w:pPr>
      <w:r w:rsidRPr="004D6C64">
        <w:rPr>
          <w:rFonts w:cstheme="minorHAnsi"/>
          <w:color w:val="000000"/>
          <w:sz w:val="28"/>
          <w:szCs w:val="28"/>
        </w:rPr>
        <w:t>La nota suggerisce che il contratto di supplenza decorra a partire dal primo giorno di sospensione formale dal servizio, ovvero a decorrere dal quinto giorno di assenza ingiustificata. Circa la durata dei contratti di supplenza, la nota suggerisce di condizionarla al rientro in servizio del sostituito, assente ingiustificato per mancato possesso della certificazione verde.</w:t>
      </w:r>
    </w:p>
    <w:p w14:paraId="75BFCE96" w14:textId="77777777" w:rsidR="00697AF5" w:rsidRPr="004D6C64" w:rsidRDefault="00697AF5" w:rsidP="00697AF5">
      <w:pPr>
        <w:autoSpaceDE w:val="0"/>
        <w:autoSpaceDN w:val="0"/>
        <w:adjustRightInd w:val="0"/>
        <w:rPr>
          <w:rFonts w:cstheme="minorHAnsi"/>
          <w:color w:val="000000"/>
          <w:sz w:val="28"/>
          <w:szCs w:val="28"/>
        </w:rPr>
      </w:pPr>
    </w:p>
    <w:p w14:paraId="5A654AB3" w14:textId="77777777" w:rsidR="00697AF5" w:rsidRPr="004D6C64" w:rsidRDefault="00697AF5" w:rsidP="00697AF5">
      <w:pPr>
        <w:autoSpaceDE w:val="0"/>
        <w:autoSpaceDN w:val="0"/>
        <w:adjustRightInd w:val="0"/>
        <w:rPr>
          <w:rFonts w:cstheme="minorHAnsi"/>
          <w:color w:val="000000"/>
          <w:sz w:val="28"/>
          <w:szCs w:val="28"/>
        </w:rPr>
      </w:pPr>
    </w:p>
    <w:p w14:paraId="7AEF98C1" w14:textId="77777777" w:rsidR="00697AF5" w:rsidRPr="004D6C64" w:rsidRDefault="00697AF5" w:rsidP="00697AF5">
      <w:pPr>
        <w:pBdr>
          <w:top w:val="single" w:sz="4" w:space="1" w:color="auto"/>
          <w:left w:val="single" w:sz="4" w:space="4" w:color="auto"/>
          <w:bottom w:val="single" w:sz="4" w:space="1" w:color="auto"/>
          <w:right w:val="single" w:sz="4" w:space="4" w:color="auto"/>
        </w:pBdr>
        <w:autoSpaceDE w:val="0"/>
        <w:autoSpaceDN w:val="0"/>
        <w:adjustRightInd w:val="0"/>
        <w:rPr>
          <w:rFonts w:cstheme="minorHAnsi"/>
          <w:color w:val="000000"/>
          <w:sz w:val="28"/>
          <w:szCs w:val="28"/>
        </w:rPr>
      </w:pPr>
    </w:p>
    <w:p w14:paraId="54C41B40" w14:textId="77777777" w:rsidR="00697AF5" w:rsidRPr="004D6C64" w:rsidRDefault="00697AF5" w:rsidP="00697AF5">
      <w:pPr>
        <w:pBdr>
          <w:top w:val="single" w:sz="4" w:space="1" w:color="auto"/>
          <w:left w:val="single" w:sz="4" w:space="4" w:color="auto"/>
          <w:bottom w:val="single" w:sz="4" w:space="1" w:color="auto"/>
          <w:right w:val="single" w:sz="4" w:space="4" w:color="auto"/>
        </w:pBdr>
        <w:autoSpaceDE w:val="0"/>
        <w:autoSpaceDN w:val="0"/>
        <w:adjustRightInd w:val="0"/>
        <w:rPr>
          <w:rFonts w:cstheme="minorHAnsi"/>
          <w:color w:val="000000"/>
          <w:sz w:val="28"/>
          <w:szCs w:val="28"/>
        </w:rPr>
      </w:pPr>
      <w:r w:rsidRPr="004D6C64">
        <w:rPr>
          <w:rFonts w:cstheme="minorHAnsi"/>
          <w:color w:val="000000"/>
          <w:sz w:val="28"/>
          <w:szCs w:val="28"/>
        </w:rPr>
        <w:t>Per la gestione al SIDI delle assenze dovute alla mancanza della certificazione verde si sta predisponendo uno specifico codice. Per il contratto del supplente invece si utilizzerà il normale codice per assenze brevi con apposito flag e termine contratto in data non successiva la 31 dicembre.</w:t>
      </w:r>
    </w:p>
    <w:p w14:paraId="025638E6" w14:textId="77777777" w:rsidR="00697AF5" w:rsidRPr="004D6C64" w:rsidRDefault="00697AF5" w:rsidP="00697AF5">
      <w:pPr>
        <w:pBdr>
          <w:top w:val="single" w:sz="4" w:space="1" w:color="auto"/>
          <w:left w:val="single" w:sz="4" w:space="4" w:color="auto"/>
          <w:bottom w:val="single" w:sz="4" w:space="1" w:color="auto"/>
          <w:right w:val="single" w:sz="4" w:space="4" w:color="auto"/>
        </w:pBdr>
        <w:autoSpaceDE w:val="0"/>
        <w:autoSpaceDN w:val="0"/>
        <w:adjustRightInd w:val="0"/>
        <w:rPr>
          <w:rFonts w:cstheme="minorHAnsi"/>
          <w:color w:val="000000"/>
          <w:sz w:val="28"/>
          <w:szCs w:val="28"/>
        </w:rPr>
      </w:pPr>
    </w:p>
    <w:p w14:paraId="40D19071" w14:textId="77777777" w:rsidR="00697AF5" w:rsidRPr="004D6C64" w:rsidRDefault="00697AF5" w:rsidP="00697AF5">
      <w:pPr>
        <w:autoSpaceDE w:val="0"/>
        <w:autoSpaceDN w:val="0"/>
        <w:adjustRightInd w:val="0"/>
        <w:rPr>
          <w:rFonts w:cstheme="minorHAnsi"/>
          <w:color w:val="000000"/>
          <w:sz w:val="28"/>
          <w:szCs w:val="28"/>
        </w:rPr>
      </w:pPr>
    </w:p>
    <w:p w14:paraId="429F246E" w14:textId="77777777" w:rsidR="00697AF5" w:rsidRPr="004D6C64" w:rsidRDefault="00697AF5" w:rsidP="00697AF5">
      <w:pPr>
        <w:autoSpaceDE w:val="0"/>
        <w:autoSpaceDN w:val="0"/>
        <w:adjustRightInd w:val="0"/>
        <w:rPr>
          <w:rFonts w:cstheme="minorHAnsi"/>
          <w:color w:val="000000"/>
          <w:sz w:val="28"/>
          <w:szCs w:val="28"/>
        </w:rPr>
      </w:pPr>
    </w:p>
    <w:p w14:paraId="6E457796" w14:textId="77777777" w:rsidR="00697AF5" w:rsidRPr="004D6C64" w:rsidRDefault="00697AF5" w:rsidP="00697AF5">
      <w:pPr>
        <w:autoSpaceDE w:val="0"/>
        <w:autoSpaceDN w:val="0"/>
        <w:adjustRightInd w:val="0"/>
        <w:rPr>
          <w:rFonts w:cstheme="minorHAnsi"/>
          <w:color w:val="000000"/>
          <w:sz w:val="28"/>
          <w:szCs w:val="28"/>
        </w:rPr>
      </w:pPr>
    </w:p>
    <w:p w14:paraId="7A099758" w14:textId="77777777" w:rsidR="00697AF5" w:rsidRPr="004D6C64" w:rsidRDefault="00697AF5" w:rsidP="00697AF5">
      <w:pPr>
        <w:autoSpaceDE w:val="0"/>
        <w:autoSpaceDN w:val="0"/>
        <w:adjustRightInd w:val="0"/>
        <w:rPr>
          <w:rFonts w:cstheme="minorHAnsi"/>
          <w:color w:val="000000"/>
          <w:sz w:val="28"/>
          <w:szCs w:val="28"/>
        </w:rPr>
      </w:pPr>
      <w:r w:rsidRPr="004D6C64">
        <w:rPr>
          <w:rFonts w:cstheme="minorHAnsi"/>
          <w:color w:val="000000"/>
          <w:sz w:val="28"/>
          <w:szCs w:val="28"/>
        </w:rPr>
        <w:t xml:space="preserve">              </w:t>
      </w:r>
      <w:bookmarkStart w:id="1" w:name="_Hlk80281768"/>
    </w:p>
    <w:bookmarkEnd w:id="1"/>
    <w:p w14:paraId="5D0013DC" w14:textId="77777777" w:rsidR="00697AF5" w:rsidRPr="004D6C64" w:rsidRDefault="00697AF5" w:rsidP="00697AF5">
      <w:pPr>
        <w:autoSpaceDE w:val="0"/>
        <w:autoSpaceDN w:val="0"/>
        <w:adjustRightInd w:val="0"/>
        <w:rPr>
          <w:rFonts w:cstheme="minorHAnsi"/>
          <w:color w:val="FF0000"/>
          <w:sz w:val="28"/>
          <w:szCs w:val="28"/>
        </w:rPr>
      </w:pPr>
    </w:p>
    <w:p w14:paraId="6706D9BA" w14:textId="77777777" w:rsidR="00697AF5" w:rsidRPr="004D6C64" w:rsidRDefault="00697AF5" w:rsidP="00697AF5">
      <w:pPr>
        <w:autoSpaceDE w:val="0"/>
        <w:autoSpaceDN w:val="0"/>
        <w:adjustRightInd w:val="0"/>
        <w:rPr>
          <w:rFonts w:cstheme="minorHAnsi"/>
          <w:color w:val="000000"/>
          <w:sz w:val="28"/>
          <w:szCs w:val="28"/>
        </w:rPr>
      </w:pPr>
    </w:p>
    <w:p w14:paraId="0CDBA99D" w14:textId="77777777" w:rsidR="00697AF5" w:rsidRPr="004D6C64" w:rsidRDefault="00697AF5" w:rsidP="00697AF5">
      <w:pPr>
        <w:autoSpaceDE w:val="0"/>
        <w:autoSpaceDN w:val="0"/>
        <w:adjustRightInd w:val="0"/>
        <w:rPr>
          <w:rFonts w:cstheme="minorHAnsi"/>
          <w:color w:val="000000"/>
          <w:sz w:val="28"/>
          <w:szCs w:val="28"/>
        </w:rPr>
      </w:pPr>
    </w:p>
    <w:p w14:paraId="3445099D" w14:textId="77777777" w:rsidR="00CB071A" w:rsidRPr="004D6C64" w:rsidRDefault="00CB071A" w:rsidP="00CB071A">
      <w:pPr>
        <w:pStyle w:val="Titolo2"/>
        <w:spacing w:before="32"/>
        <w:jc w:val="both"/>
        <w:rPr>
          <w:rFonts w:asciiTheme="minorHAnsi" w:hAnsiTheme="minorHAnsi" w:cstheme="minorHAnsi"/>
          <w:b w:val="0"/>
          <w:bCs w:val="0"/>
          <w:sz w:val="28"/>
          <w:szCs w:val="28"/>
          <w:lang w:val="it-IT"/>
        </w:rPr>
      </w:pPr>
    </w:p>
    <w:sectPr w:rsidR="00CB071A" w:rsidRPr="004D6C64" w:rsidSect="000A771C">
      <w:headerReference w:type="default" r:id="rId10"/>
      <w:footerReference w:type="default" r:id="rId11"/>
      <w:footerReference w:type="first" r:id="rId12"/>
      <w:pgSz w:w="11900" w:h="16840"/>
      <w:pgMar w:top="1347" w:right="1134" w:bottom="1391" w:left="1134" w:header="284" w:footer="67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EB4BA" w14:textId="77777777" w:rsidR="00DD197A" w:rsidRDefault="00DD197A" w:rsidP="00F8020A">
      <w:r>
        <w:separator/>
      </w:r>
    </w:p>
  </w:endnote>
  <w:endnote w:type="continuationSeparator" w:id="0">
    <w:p w14:paraId="15EF4466" w14:textId="77777777" w:rsidR="00DD197A" w:rsidRDefault="00DD197A" w:rsidP="00F80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3F500" w14:textId="65AE7315" w:rsidR="003356FA" w:rsidRPr="003356FA" w:rsidRDefault="00E21245" w:rsidP="00E21245">
    <w:pPr>
      <w:pStyle w:val="Pidipagina"/>
      <w:tabs>
        <w:tab w:val="clear" w:pos="9638"/>
        <w:tab w:val="right" w:pos="9632"/>
      </w:tabs>
      <w:ind w:right="-6"/>
      <w:rPr>
        <w:color w:val="2B6847"/>
        <w:sz w:val="18"/>
        <w:szCs w:val="18"/>
      </w:rPr>
    </w:pPr>
    <w:r>
      <w:rPr>
        <w:i/>
        <w:noProof/>
        <w:color w:val="2B6847"/>
        <w:sz w:val="18"/>
        <w:szCs w:val="18"/>
        <w:lang w:eastAsia="it-IT"/>
      </w:rPr>
      <mc:AlternateContent>
        <mc:Choice Requires="wps">
          <w:drawing>
            <wp:anchor distT="0" distB="0" distL="114300" distR="114300" simplePos="0" relativeHeight="251657728" behindDoc="0" locked="0" layoutInCell="1" allowOverlap="1" wp14:anchorId="6AB9A93E" wp14:editId="3991CA04">
              <wp:simplePos x="0" y="0"/>
              <wp:positionH relativeFrom="column">
                <wp:posOffset>-761577</wp:posOffset>
              </wp:positionH>
              <wp:positionV relativeFrom="paragraph">
                <wp:posOffset>-109432</wp:posOffset>
              </wp:positionV>
              <wp:extent cx="7619577" cy="2328"/>
              <wp:effectExtent l="0" t="0" r="26035" b="48895"/>
              <wp:wrapNone/>
              <wp:docPr id="4" name="Connettore 1 4"/>
              <wp:cNvGraphicFramePr/>
              <a:graphic xmlns:a="http://schemas.openxmlformats.org/drawingml/2006/main">
                <a:graphicData uri="http://schemas.microsoft.com/office/word/2010/wordprocessingShape">
                  <wps:wsp>
                    <wps:cNvCnPr/>
                    <wps:spPr>
                      <a:xfrm flipV="1">
                        <a:off x="0" y="0"/>
                        <a:ext cx="7619577" cy="2328"/>
                      </a:xfrm>
                      <a:prstGeom prst="line">
                        <a:avLst/>
                      </a:prstGeom>
                      <a:ln w="12700">
                        <a:solidFill>
                          <a:srgbClr val="3B66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w:pict>
            <v:line w14:anchorId="4E107BE1" id="Connettore 1 4" o:spid="_x0000_s1026" style="position:absolute;flip:y;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9.95pt,-8.55pt" to="540pt,-8.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ht6OegBAAAVBAAADgAAAGRycy9lMm9Eb2MueG1srFPLjhMxELwj8Q+W72QeG5LdUSYryGq5IIiA&#10;5e542hlLfsk2meTvaXsmwwLiAOJi+dFV3VXd3tyftSIn8EFa09JqUVIChttOmmNLn748vrqlJERm&#10;OqasgZZeIND77csXm8E1UNveqg48QRITmsG1tI/RNUUReA+ahYV1YPBRWK9ZxKM/Fp1nA7JrVdRl&#10;uSoG6zvnLYcQ8PZhfKTbzC8E8PhRiACRqJZibTGvPq+HtBbbDWuOnrle8qkM9g9VaCYNJp2pHlhk&#10;5JuXv1Fpyb0NVsQFt7qwQkgOWQOqqcpf1HzumYOsBc0JbrYp/D9a/uG090R2LV1SYpjGFu2sMRCj&#10;9UAqskwODS40GLgzez+dgtv7JPcsvCZCSfcVm58NQEnknP29zP7CORKOl+tVdfd6vaaE41t9U98m&#10;8mJkSWzOh/gOrCZp01IlTVLPGnZ6H+IYeg1J18qQAdPW67LMYcEq2T1KpdJj8MfDTnlyYtj5m7er&#10;1fLNlO1ZGOZWBktIAkdJeRcvCsYEn0CgOVj6KC6PJcy0jHMwsZp4lcHoBBNYwgycSkvz/CfgFJ+g&#10;kEf2b8AzIme2Js5gLY31ozE/Z4/na8lijL86MOpOFhxsd8nNztbg7OU+Tf8kDffzc4b/+M3b7wAA&#10;AP//AwBQSwMEFAAGAAgAAAAhAAAcd9/iAAAADQEAAA8AAABkcnMvZG93bnJldi54bWxMj8FOwzAQ&#10;RO9I/IO1SNxaOwg1TYhTRagVSIhDWw5wc+MlCcTryHab8Pc4J7jt7oxm3xSbyfTsgs53liQkSwEM&#10;qba6o0bC23G3WAPzQZFWvSWU8IMeNuX1VaFybUfa4+UQGhZDyOdKQhvCkHPu6xaN8ks7IEXt0zqj&#10;Qlxdw7VTYww3Pb8TYsWN6ih+aNWAjy3W34ezkUDj6/17Wr1k2y/zXD25D3EMu62UtzdT9QAs4BT+&#10;zDDjR3QoI9PJnkl71ktYJEmWRe88pQmw2SLWIvY7zadVCrws+P8W5S8AAAD//wMAUEsBAi0AFAAG&#10;AAgAAAAhAOSZw8D7AAAA4QEAABMAAAAAAAAAAAAAAAAAAAAAAFtDb250ZW50X1R5cGVzXS54bWxQ&#10;SwECLQAUAAYACAAAACEAI7Jq4dcAAACUAQAACwAAAAAAAAAAAAAAAAAsAQAAX3JlbHMvLnJlbHNQ&#10;SwECLQAUAAYACAAAACEAoht6OegBAAAVBAAADgAAAAAAAAAAAAAAAAAsAgAAZHJzL2Uyb0RvYy54&#10;bWxQSwECLQAUAAYACAAAACEAABx33+IAAAANAQAADwAAAAAAAAAAAAAAAABABAAAZHJzL2Rvd25y&#10;ZXYueG1sUEsFBgAAAAAEAAQA8wAAAE8FAAAAAA==&#10;" strokecolor="#3b664a" strokeweight="1pt">
              <v:stroke joinstyle="miter"/>
            </v:line>
          </w:pict>
        </mc:Fallback>
      </mc:AlternateContent>
    </w:r>
    <w:r w:rsidR="003356FA" w:rsidRPr="003356FA">
      <w:rPr>
        <w:i/>
        <w:color w:val="2B6847"/>
        <w:sz w:val="18"/>
        <w:szCs w:val="18"/>
      </w:rPr>
      <w:t>A cura dell’ufficio sindacale/legale</w:t>
    </w:r>
    <w:r w:rsidR="003356FA">
      <w:rPr>
        <w:i/>
        <w:color w:val="2B6847"/>
        <w:sz w:val="18"/>
        <w:szCs w:val="18"/>
      </w:rPr>
      <w:tab/>
    </w:r>
    <w:r w:rsidR="003356FA">
      <w:rPr>
        <w:i/>
        <w:color w:val="2B6847"/>
        <w:sz w:val="18"/>
        <w:szCs w:val="18"/>
      </w:rPr>
      <w:tab/>
    </w:r>
    <w:proofErr w:type="gramStart"/>
    <w:r w:rsidR="00CB071A">
      <w:rPr>
        <w:i/>
        <w:color w:val="2B6847"/>
        <w:sz w:val="18"/>
        <w:szCs w:val="18"/>
      </w:rPr>
      <w:t>Settembre</w:t>
    </w:r>
    <w:proofErr w:type="gramEnd"/>
    <w:r w:rsidR="003356FA" w:rsidRPr="003356FA">
      <w:rPr>
        <w:color w:val="2B6847"/>
        <w:sz w:val="18"/>
        <w:szCs w:val="18"/>
      </w:rPr>
      <w:t xml:space="preserve">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57D1C" w14:textId="7B2C994D" w:rsidR="00322E25" w:rsidRDefault="00322E25" w:rsidP="00322E25">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52225" w14:textId="77777777" w:rsidR="00DD197A" w:rsidRDefault="00DD197A" w:rsidP="00F8020A">
      <w:r>
        <w:separator/>
      </w:r>
    </w:p>
  </w:footnote>
  <w:footnote w:type="continuationSeparator" w:id="0">
    <w:p w14:paraId="73F57E32" w14:textId="77777777" w:rsidR="00DD197A" w:rsidRDefault="00DD197A" w:rsidP="00F802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36474" w14:textId="4D552B1A" w:rsidR="00F8020A" w:rsidRDefault="00DD197A" w:rsidP="00A82BD0">
    <w:sdt>
      <w:sdtPr>
        <w:id w:val="-1362741354"/>
        <w:docPartObj>
          <w:docPartGallery w:val="Page Numbers (Margins)"/>
          <w:docPartUnique/>
        </w:docPartObj>
      </w:sdtPr>
      <w:sdtEndPr/>
      <w:sdtContent>
        <w:r w:rsidR="000A771C">
          <w:rPr>
            <w:rFonts w:asciiTheme="majorHAnsi" w:eastAsiaTheme="majorEastAsia" w:hAnsiTheme="majorHAnsi" w:cstheme="majorBidi"/>
            <w:noProof/>
            <w:sz w:val="28"/>
            <w:szCs w:val="28"/>
          </w:rPr>
          <mc:AlternateContent>
            <mc:Choice Requires="wps">
              <w:drawing>
                <wp:anchor distT="0" distB="0" distL="114300" distR="114300" simplePos="0" relativeHeight="251659776" behindDoc="0" locked="0" layoutInCell="0" allowOverlap="1" wp14:anchorId="6DE8456A" wp14:editId="1875D1C5">
                  <wp:simplePos x="0" y="0"/>
                  <wp:positionH relativeFrom="rightMargin">
                    <wp:align>center</wp:align>
                  </wp:positionH>
                  <mc:AlternateContent>
                    <mc:Choice Requires="wp14">
                      <wp:positionV relativeFrom="page">
                        <wp14:pctPosVOffset>25000</wp14:pctPosVOffset>
                      </wp:positionV>
                    </mc:Choice>
                    <mc:Fallback>
                      <wp:positionV relativeFrom="page">
                        <wp:posOffset>2673350</wp:posOffset>
                      </wp:positionV>
                    </mc:Fallback>
                  </mc:AlternateContent>
                  <wp:extent cx="477520" cy="477520"/>
                  <wp:effectExtent l="0" t="0" r="8255" b="8255"/>
                  <wp:wrapNone/>
                  <wp:docPr id="6" name="Ova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2BBE6E7" w14:textId="77777777" w:rsidR="000A771C" w:rsidRDefault="000A771C">
                              <w:pPr>
                                <w:rPr>
                                  <w:rStyle w:val="Numeropagina"/>
                                  <w:color w:val="FFFFFF" w:themeColor="background1"/>
                                </w:rPr>
                              </w:pPr>
                              <w:r>
                                <w:rPr>
                                  <w:sz w:val="22"/>
                                  <w:szCs w:val="22"/>
                                </w:rPr>
                                <w:fldChar w:fldCharType="begin"/>
                              </w:r>
                              <w:r>
                                <w:instrText>PAGE    \* MERGEFORMAT</w:instrText>
                              </w:r>
                              <w:r>
                                <w:rPr>
                                  <w:sz w:val="22"/>
                                  <w:szCs w:val="22"/>
                                </w:rPr>
                                <w:fldChar w:fldCharType="separate"/>
                              </w:r>
                              <w:r>
                                <w:rPr>
                                  <w:rStyle w:val="Numeropagina"/>
                                  <w:b/>
                                  <w:bCs/>
                                  <w:color w:val="FFFFFF" w:themeColor="background1"/>
                                </w:rPr>
                                <w:t>2</w:t>
                              </w:r>
                              <w:r>
                                <w:rPr>
                                  <w:rStyle w:val="Numeropagina"/>
                                  <w:b/>
                                  <w:bCs/>
                                  <w:color w:val="FFFFFF" w:themeColor="background1"/>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E8456A" id="Ovale 6" o:spid="_x0000_s1034" style="position:absolute;margin-left:0;margin-top:0;width:37.6pt;height:37.6pt;z-index:251659776;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62A+wEAANwDAAAOAAAAZHJzL2Uyb0RvYy54bWysU8tu2zAQvBfoPxC817KNxG4Fy0FiI0WB&#10;tAmQ9gMoipKIUlx2SVtyv75Lynbc9hbkQuyLw53Z5epm6AzbK/QabMFnkylnykqotG0K/uP7/YeP&#10;nPkgbCUMWFXwg/L8Zv3+3ap3uZpDC6ZSyAjE+rx3BW9DcHmWedmqTvgJOGUpWQN2IpCLTVah6Am9&#10;M9l8Ol1kPWDlEKTynqLbMcnXCb+ulQyPde1VYKbg1FtIJ6azjGe2Xom8QeFaLY9tiFd00Qlt6dEz&#10;1FYEwXao/4PqtETwUIeJhC6DutZSJQ7EZjb9h81zK5xKXEgc784y+beDld/2T8h0VfAFZ1Z0NKLH&#10;vTCKLaI0vfM5VTy7J4zkvHsA+dMzC5tW2EbdIkLfKlFRQ7NYn/11ITqerrKy/woVIYtdgKTSUGMX&#10;AYk/G9IwDudhqCEwScGr5fJ6TiOTlDra8QWRny479OGzgo5Fo+DKGO18lEvkYv/gw1h9qkr9g9HV&#10;vTYmOdiUG4OM2Bb80/bubjFSIJqXZcbGYgvx2ogYI4lo5DZqFIZyoGQkXEJ1IMoI46rR1yCjBfzN&#10;WU9rVnD/aydQcWa+WJIt7mQyrq6XkS2eouVlVFhJEAUPnI3mJow7vHOom5ZemCXeFm5J4lon7i/d&#10;HPulFUoCHtc97uiln6pePuX6DwAAAP//AwBQSwMEFAAGAAgAAAAhAOywSJ/YAAAAAwEAAA8AAABk&#10;cnMvZG93bnJldi54bWxMj0FLw0AQhe+C/2EZwZudtFJbYjalFFQo9WDtD5hmxyQkOxuy2zT+e9d6&#10;sJd5DG9475tsNdpWDdz72omG6SQBxVI4U0up4fD58rAE5QOJodYJa/hmD6v89iaj1LizfPCwD6WK&#10;IeJT0lCF0KWIvqjYkp+4jiV6X663FOLal2h6Osdw2+IsSZ7QUi2xoaKONxUXzf5kNTS7R39YzNFs&#10;0U/fhtfENMvtu9b3d+P6GVTgMfwfwy9+RIc8Mh3dSYxXrYb4SLjM6C3mM1DHP8U8w2v2/AcAAP//&#10;AwBQSwECLQAUAAYACAAAACEAtoM4kv4AAADhAQAAEwAAAAAAAAAAAAAAAAAAAAAAW0NvbnRlbnRf&#10;VHlwZXNdLnhtbFBLAQItABQABgAIAAAAIQA4/SH/1gAAAJQBAAALAAAAAAAAAAAAAAAAAC8BAABf&#10;cmVscy8ucmVsc1BLAQItABQABgAIAAAAIQCJu62A+wEAANwDAAAOAAAAAAAAAAAAAAAAAC4CAABk&#10;cnMvZTJvRG9jLnhtbFBLAQItABQABgAIAAAAIQDssEif2AAAAAMBAAAPAAAAAAAAAAAAAAAAAFUE&#10;AABkcnMvZG93bnJldi54bWxQSwUGAAAAAAQABADzAAAAWgUAAAAA&#10;" o:allowincell="f" fillcolor="#9dbb61" stroked="f">
                  <v:textbox inset="0,,0">
                    <w:txbxContent>
                      <w:p w14:paraId="02BBE6E7" w14:textId="77777777" w:rsidR="000A771C" w:rsidRDefault="000A771C">
                        <w:pPr>
                          <w:rPr>
                            <w:rStyle w:val="Numeropagina"/>
                            <w:color w:val="FFFFFF" w:themeColor="background1"/>
                          </w:rPr>
                        </w:pPr>
                        <w:r>
                          <w:rPr>
                            <w:sz w:val="22"/>
                            <w:szCs w:val="22"/>
                          </w:rPr>
                          <w:fldChar w:fldCharType="begin"/>
                        </w:r>
                        <w:r>
                          <w:instrText>PAGE    \* MERGEFORMAT</w:instrText>
                        </w:r>
                        <w:r>
                          <w:rPr>
                            <w:sz w:val="22"/>
                            <w:szCs w:val="22"/>
                          </w:rPr>
                          <w:fldChar w:fldCharType="separate"/>
                        </w:r>
                        <w:r>
                          <w:rPr>
                            <w:rStyle w:val="Numeropagina"/>
                            <w:b/>
                            <w:bCs/>
                            <w:color w:val="FFFFFF" w:themeColor="background1"/>
                          </w:rPr>
                          <w:t>2</w:t>
                        </w:r>
                        <w:r>
                          <w:rPr>
                            <w:rStyle w:val="Numeropagina"/>
                            <w:b/>
                            <w:bCs/>
                            <w:color w:val="FFFFFF" w:themeColor="background1"/>
                          </w:rPr>
                          <w:fldChar w:fldCharType="end"/>
                        </w:r>
                      </w:p>
                    </w:txbxContent>
                  </v:textbox>
                  <w10:wrap anchorx="margin" anchory="page"/>
                </v:oval>
              </w:pict>
            </mc:Fallback>
          </mc:AlternateContent>
        </w:r>
      </w:sdtContent>
    </w:sdt>
    <w:r w:rsidR="00A82BD0">
      <w:rPr>
        <w:noProof/>
        <w:lang w:eastAsia="it-IT"/>
      </w:rPr>
      <mc:AlternateContent>
        <mc:Choice Requires="wps">
          <w:drawing>
            <wp:anchor distT="0" distB="0" distL="114300" distR="114300" simplePos="0" relativeHeight="251656704" behindDoc="0" locked="0" layoutInCell="1" allowOverlap="1" wp14:anchorId="4075E067" wp14:editId="297C8337">
              <wp:simplePos x="0" y="0"/>
              <wp:positionH relativeFrom="column">
                <wp:posOffset>4190631</wp:posOffset>
              </wp:positionH>
              <wp:positionV relativeFrom="paragraph">
                <wp:posOffset>418731</wp:posOffset>
              </wp:positionV>
              <wp:extent cx="2209165" cy="377456"/>
              <wp:effectExtent l="0" t="0" r="26035" b="29210"/>
              <wp:wrapNone/>
              <wp:docPr id="3" name="Rettangolo 3"/>
              <wp:cNvGraphicFramePr/>
              <a:graphic xmlns:a="http://schemas.openxmlformats.org/drawingml/2006/main">
                <a:graphicData uri="http://schemas.microsoft.com/office/word/2010/wordprocessingShape">
                  <wps:wsp>
                    <wps:cNvSpPr/>
                    <wps:spPr>
                      <a:xfrm>
                        <a:off x="0" y="0"/>
                        <a:ext cx="2209165" cy="377456"/>
                      </a:xfrm>
                      <a:prstGeom prst="rect">
                        <a:avLst/>
                      </a:prstGeom>
                      <a:solidFill>
                        <a:schemeClr val="lt1"/>
                      </a:solidFill>
                      <a:ln w="25400">
                        <a:solidFill>
                          <a:srgbClr val="2B6847"/>
                        </a:solidFill>
                      </a:ln>
                    </wps:spPr>
                    <wps:style>
                      <a:lnRef idx="2">
                        <a:schemeClr val="dk1"/>
                      </a:lnRef>
                      <a:fillRef idx="1">
                        <a:schemeClr val="lt1"/>
                      </a:fillRef>
                      <a:effectRef idx="0">
                        <a:schemeClr val="dk1"/>
                      </a:effectRef>
                      <a:fontRef idx="minor">
                        <a:schemeClr val="dk1"/>
                      </a:fontRef>
                    </wps:style>
                    <wps:txbx>
                      <w:txbxContent>
                        <w:p w14:paraId="7AD8925B" w14:textId="1CE2AF91" w:rsidR="00F8020A" w:rsidRPr="003356FA" w:rsidRDefault="00F8020A" w:rsidP="003356FA">
                          <w:pPr>
                            <w:rPr>
                              <w:b/>
                              <w:color w:val="2B6847"/>
                              <w:sz w:val="36"/>
                              <w:szCs w:val="36"/>
                            </w:rPr>
                          </w:pPr>
                          <w:r w:rsidRPr="003356FA">
                            <w:rPr>
                              <w:b/>
                              <w:color w:val="2B6847"/>
                              <w:sz w:val="36"/>
                              <w:szCs w:val="36"/>
                            </w:rPr>
                            <w:t xml:space="preserve">SCHEDA NR. </w:t>
                          </w:r>
                          <w:r w:rsidR="00142EC8">
                            <w:rPr>
                              <w:b/>
                              <w:color w:val="2B6847"/>
                              <w:sz w:val="36"/>
                              <w:szCs w:val="36"/>
                            </w:rPr>
                            <w:t>2</w:t>
                          </w:r>
                          <w:r w:rsidR="00CB071A">
                            <w:rPr>
                              <w:b/>
                              <w:color w:val="2B6847"/>
                              <w:sz w:val="36"/>
                              <w:szCs w:val="36"/>
                            </w:rPr>
                            <w:t>5</w:t>
                          </w:r>
                          <w:r w:rsidRPr="003356FA">
                            <w:rPr>
                              <w:b/>
                              <w:color w:val="2B6847"/>
                              <w:sz w:val="36"/>
                              <w:szCs w:val="36"/>
                            </w:rPr>
                            <w:t>/20</w:t>
                          </w:r>
                          <w:r w:rsidR="0051013F">
                            <w:rPr>
                              <w:b/>
                              <w:color w:val="2B6847"/>
                              <w:sz w:val="36"/>
                              <w:szCs w:val="36"/>
                            </w:rPr>
                            <w:t>21</w:t>
                          </w:r>
                        </w:p>
                      </w:txbxContent>
                    </wps:txbx>
                    <wps:bodyPr rot="0" spcFirstLastPara="0" vertOverflow="overflow" horzOverflow="overflow" vert="horz" wrap="square" lIns="72000" tIns="36000" rIns="72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75E067" id="Rettangolo 3" o:spid="_x0000_s1035" style="position:absolute;margin-left:329.95pt;margin-top:32.95pt;width:173.95pt;height:2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SmakgIAAJsFAAAOAAAAZHJzL2Uyb0RvYy54bWysVN1P2zAQf5+0/8Hy+0jaQssqUtSBmCYh&#10;QMDEs+vYbTTH553dpt1fz9lJU772Mu0lufN9/u7r7HxbG7ZR6CuwBR8c5ZwpK6Gs7LLgPx+vvpxy&#10;5oOwpTBgVcF3yvPz2edPZ42bqiGswJQKGTmxftq4gq9CcNMs83KlauGPwClLQg1Yi0AsLrMSRUPe&#10;a5MN83ycNYClQ5DKe3q9bIV8lvxrrWS41dqrwEzBKbeQvpi+i/jNZmdiukThVpXs0hD/kEUtKktB&#10;e1eXIgi2xuqdq7qSCB50OJJQZ6B1JVXCQGgG+Rs0DyvhVMJCxfGuL5P/f27lzeYOWVUWfMSZFTW1&#10;6F4FatgSDLBRrE/j/JTUHtwddpwnMoLdaqzjn2Cwbarprq+p2gYm6XE4zL8OxiecSZKNJpPjk3F0&#10;mh2sHfrwXUHNIlFwpJ6lUorNtQ+t6l4lBvNgqvKqMiYxcU7UhUG2EdRhEwad81daxrKGMjk5zvPk&#10;+ZXQ43LROxh+G58eT977oHSNpaxjLVr0iQo7o2Iaxt4rTVWMeNsIr/Mqf+3zSprRRBOC3mjwkdEB&#10;TKcbzVSa6d6ww/O3aL12igg29IZ1ZQE/inpIVbf6e9Qt1gg7bBfbNDIJVHxZQLmjMUJo98s7eVVR&#10;M6+FD3cCaaFo9ehIhFv6aAPUDOgozlaAfz56j/o05yTlrKEFLbj/vRaoODM/LG3AhNY/bnRiRuPE&#10;4EvJ4iVj1/UF0IQM6Bw5mUgyxmD2pEaon+iWzGNUEgkrKXbBZcA9cxHaw0HXSKr5PKnRFjsRru2D&#10;k9F5rHMc1sftk0DXTXSgXbiB/TKL6ZvBbnWjpYX5OoCu0tQf6tp1gC5A2pvuWsUT85JPWoebOnsG&#10;AAD//wMAUEsDBBQABgAIAAAAIQCq06Yq3wAAAAsBAAAPAAAAZHJzL2Rvd25yZXYueG1sTI9BSwMx&#10;EIXvgv8hjOBFbGKl1a6bLSKICL20VvGYbsbdxWSyJmm7/fdOe9Hbe8zHm/fK+eCd2GFMXSANNyMF&#10;AqkOtqNGw/rt+foeRMqGrHGBUMMBE8yr87PSFDbsaYm7VW4Eh1AqjIY2576QMtUtepNGoUfi21eI&#10;3mS2sZE2mj2HeyfHSk2lNx3xh9b0+NRi/b3aeg2dtFcf7uX1PdufJcbFIS0+17XWlxfD4wOIjEP+&#10;g+FYn6tDxZ02YUs2CadhOpnNGD0JEEdAqTses2E1ntyCrEr5f0P1CwAA//8DAFBLAQItABQABgAI&#10;AAAAIQC2gziS/gAAAOEBAAATAAAAAAAAAAAAAAAAAAAAAABbQ29udGVudF9UeXBlc10ueG1sUEsB&#10;Ai0AFAAGAAgAAAAhADj9If/WAAAAlAEAAAsAAAAAAAAAAAAAAAAALwEAAF9yZWxzLy5yZWxzUEsB&#10;Ai0AFAAGAAgAAAAhAJORKZqSAgAAmwUAAA4AAAAAAAAAAAAAAAAALgIAAGRycy9lMm9Eb2MueG1s&#10;UEsBAi0AFAAGAAgAAAAhAKrTpirfAAAACwEAAA8AAAAAAAAAAAAAAAAA7AQAAGRycy9kb3ducmV2&#10;LnhtbFBLBQYAAAAABAAEAPMAAAD4BQAAAAA=&#10;" fillcolor="white [3201]" strokecolor="#2b6847" strokeweight="2pt">
              <v:textbox inset="2mm,1mm,2mm,2mm">
                <w:txbxContent>
                  <w:p w14:paraId="7AD8925B" w14:textId="1CE2AF91" w:rsidR="00F8020A" w:rsidRPr="003356FA" w:rsidRDefault="00F8020A" w:rsidP="003356FA">
                    <w:pPr>
                      <w:rPr>
                        <w:b/>
                        <w:color w:val="2B6847"/>
                        <w:sz w:val="36"/>
                        <w:szCs w:val="36"/>
                      </w:rPr>
                    </w:pPr>
                    <w:r w:rsidRPr="003356FA">
                      <w:rPr>
                        <w:b/>
                        <w:color w:val="2B6847"/>
                        <w:sz w:val="36"/>
                        <w:szCs w:val="36"/>
                      </w:rPr>
                      <w:t xml:space="preserve">SCHEDA NR. </w:t>
                    </w:r>
                    <w:r w:rsidR="00142EC8">
                      <w:rPr>
                        <w:b/>
                        <w:color w:val="2B6847"/>
                        <w:sz w:val="36"/>
                        <w:szCs w:val="36"/>
                      </w:rPr>
                      <w:t>2</w:t>
                    </w:r>
                    <w:r w:rsidR="00CB071A">
                      <w:rPr>
                        <w:b/>
                        <w:color w:val="2B6847"/>
                        <w:sz w:val="36"/>
                        <w:szCs w:val="36"/>
                      </w:rPr>
                      <w:t>5</w:t>
                    </w:r>
                    <w:r w:rsidRPr="003356FA">
                      <w:rPr>
                        <w:b/>
                        <w:color w:val="2B6847"/>
                        <w:sz w:val="36"/>
                        <w:szCs w:val="36"/>
                      </w:rPr>
                      <w:t>/20</w:t>
                    </w:r>
                    <w:r w:rsidR="0051013F">
                      <w:rPr>
                        <w:b/>
                        <w:color w:val="2B6847"/>
                        <w:sz w:val="36"/>
                        <w:szCs w:val="36"/>
                      </w:rPr>
                      <w:t>21</w:t>
                    </w:r>
                  </w:p>
                </w:txbxContent>
              </v:textbox>
            </v:rect>
          </w:pict>
        </mc:Fallback>
      </mc:AlternateContent>
    </w:r>
    <w:r w:rsidR="00A82BD0">
      <w:rPr>
        <w:noProof/>
        <w:lang w:eastAsia="it-IT"/>
      </w:rPr>
      <w:drawing>
        <wp:inline distT="0" distB="0" distL="0" distR="0" wp14:anchorId="50D8607B" wp14:editId="3844EDFF">
          <wp:extent cx="2501153" cy="1101274"/>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ISL SCUOLA.jpg"/>
                  <pic:cNvPicPr/>
                </pic:nvPicPr>
                <pic:blipFill>
                  <a:blip r:embed="rId1">
                    <a:extLst>
                      <a:ext uri="{28A0092B-C50C-407E-A947-70E740481C1C}">
                        <a14:useLocalDpi xmlns:a14="http://schemas.microsoft.com/office/drawing/2010/main" val="0"/>
                      </a:ext>
                    </a:extLst>
                  </a:blip>
                  <a:stretch>
                    <a:fillRect/>
                  </a:stretch>
                </pic:blipFill>
                <pic:spPr>
                  <a:xfrm>
                    <a:off x="0" y="0"/>
                    <a:ext cx="2582880" cy="11372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B33FD"/>
    <w:multiLevelType w:val="hybridMultilevel"/>
    <w:tmpl w:val="57863B86"/>
    <w:lvl w:ilvl="0" w:tplc="DEB09AB4">
      <w:start w:val="1"/>
      <w:numFmt w:val="bullet"/>
      <w:lvlText w:val=""/>
      <w:lvlJc w:val="left"/>
      <w:pPr>
        <w:ind w:left="833" w:hanging="360"/>
      </w:pPr>
      <w:rPr>
        <w:rFonts w:ascii="Symbol" w:eastAsia="Symbol" w:hAnsi="Symbol" w:hint="default"/>
        <w:w w:val="100"/>
        <w:sz w:val="24"/>
        <w:szCs w:val="24"/>
      </w:rPr>
    </w:lvl>
    <w:lvl w:ilvl="1" w:tplc="5B867A30">
      <w:start w:val="1"/>
      <w:numFmt w:val="bullet"/>
      <w:lvlText w:val="•"/>
      <w:lvlJc w:val="left"/>
      <w:pPr>
        <w:ind w:left="1742" w:hanging="360"/>
      </w:pPr>
      <w:rPr>
        <w:rFonts w:hint="default"/>
      </w:rPr>
    </w:lvl>
    <w:lvl w:ilvl="2" w:tplc="EE84C9C8">
      <w:start w:val="1"/>
      <w:numFmt w:val="bullet"/>
      <w:lvlText w:val="•"/>
      <w:lvlJc w:val="left"/>
      <w:pPr>
        <w:ind w:left="2644" w:hanging="360"/>
      </w:pPr>
      <w:rPr>
        <w:rFonts w:hint="default"/>
      </w:rPr>
    </w:lvl>
    <w:lvl w:ilvl="3" w:tplc="7D68A6C2">
      <w:start w:val="1"/>
      <w:numFmt w:val="bullet"/>
      <w:lvlText w:val="•"/>
      <w:lvlJc w:val="left"/>
      <w:pPr>
        <w:ind w:left="3547" w:hanging="360"/>
      </w:pPr>
      <w:rPr>
        <w:rFonts w:hint="default"/>
      </w:rPr>
    </w:lvl>
    <w:lvl w:ilvl="4" w:tplc="EA72ACE6">
      <w:start w:val="1"/>
      <w:numFmt w:val="bullet"/>
      <w:lvlText w:val="•"/>
      <w:lvlJc w:val="left"/>
      <w:pPr>
        <w:ind w:left="4449" w:hanging="360"/>
      </w:pPr>
      <w:rPr>
        <w:rFonts w:hint="default"/>
      </w:rPr>
    </w:lvl>
    <w:lvl w:ilvl="5" w:tplc="A8CC3F84">
      <w:start w:val="1"/>
      <w:numFmt w:val="bullet"/>
      <w:lvlText w:val="•"/>
      <w:lvlJc w:val="left"/>
      <w:pPr>
        <w:ind w:left="5352" w:hanging="360"/>
      </w:pPr>
      <w:rPr>
        <w:rFonts w:hint="default"/>
      </w:rPr>
    </w:lvl>
    <w:lvl w:ilvl="6" w:tplc="1B747432">
      <w:start w:val="1"/>
      <w:numFmt w:val="bullet"/>
      <w:lvlText w:val="•"/>
      <w:lvlJc w:val="left"/>
      <w:pPr>
        <w:ind w:left="6254" w:hanging="360"/>
      </w:pPr>
      <w:rPr>
        <w:rFonts w:hint="default"/>
      </w:rPr>
    </w:lvl>
    <w:lvl w:ilvl="7" w:tplc="124C48B2">
      <w:start w:val="1"/>
      <w:numFmt w:val="bullet"/>
      <w:lvlText w:val="•"/>
      <w:lvlJc w:val="left"/>
      <w:pPr>
        <w:ind w:left="7156" w:hanging="360"/>
      </w:pPr>
      <w:rPr>
        <w:rFonts w:hint="default"/>
      </w:rPr>
    </w:lvl>
    <w:lvl w:ilvl="8" w:tplc="5E344D46">
      <w:start w:val="1"/>
      <w:numFmt w:val="bullet"/>
      <w:lvlText w:val="•"/>
      <w:lvlJc w:val="left"/>
      <w:pPr>
        <w:ind w:left="8059" w:hanging="360"/>
      </w:pPr>
      <w:rPr>
        <w:rFonts w:hint="default"/>
      </w:rPr>
    </w:lvl>
  </w:abstractNum>
  <w:abstractNum w:abstractNumId="1" w15:restartNumberingAfterBreak="0">
    <w:nsid w:val="304C1F81"/>
    <w:multiLevelType w:val="hybridMultilevel"/>
    <w:tmpl w:val="BF104C66"/>
    <w:lvl w:ilvl="0" w:tplc="3BDCBFF8">
      <w:start w:val="1"/>
      <w:numFmt w:val="bullet"/>
      <w:lvlText w:val=""/>
      <w:lvlJc w:val="left"/>
      <w:pPr>
        <w:ind w:left="833" w:hanging="360"/>
      </w:pPr>
      <w:rPr>
        <w:rFonts w:ascii="Symbol" w:eastAsia="Symbol" w:hAnsi="Symbol" w:hint="default"/>
        <w:w w:val="100"/>
        <w:sz w:val="24"/>
        <w:szCs w:val="24"/>
      </w:rPr>
    </w:lvl>
    <w:lvl w:ilvl="1" w:tplc="314EDA78">
      <w:start w:val="1"/>
      <w:numFmt w:val="bullet"/>
      <w:lvlText w:val="•"/>
      <w:lvlJc w:val="left"/>
      <w:pPr>
        <w:ind w:left="1742" w:hanging="360"/>
      </w:pPr>
      <w:rPr>
        <w:rFonts w:hint="default"/>
      </w:rPr>
    </w:lvl>
    <w:lvl w:ilvl="2" w:tplc="AB2C5AF6">
      <w:start w:val="1"/>
      <w:numFmt w:val="bullet"/>
      <w:lvlText w:val="•"/>
      <w:lvlJc w:val="left"/>
      <w:pPr>
        <w:ind w:left="2644" w:hanging="360"/>
      </w:pPr>
      <w:rPr>
        <w:rFonts w:hint="default"/>
      </w:rPr>
    </w:lvl>
    <w:lvl w:ilvl="3" w:tplc="1C96F026">
      <w:start w:val="1"/>
      <w:numFmt w:val="bullet"/>
      <w:lvlText w:val="•"/>
      <w:lvlJc w:val="left"/>
      <w:pPr>
        <w:ind w:left="3547" w:hanging="360"/>
      </w:pPr>
      <w:rPr>
        <w:rFonts w:hint="default"/>
      </w:rPr>
    </w:lvl>
    <w:lvl w:ilvl="4" w:tplc="75D035D4">
      <w:start w:val="1"/>
      <w:numFmt w:val="bullet"/>
      <w:lvlText w:val="•"/>
      <w:lvlJc w:val="left"/>
      <w:pPr>
        <w:ind w:left="4449" w:hanging="360"/>
      </w:pPr>
      <w:rPr>
        <w:rFonts w:hint="default"/>
      </w:rPr>
    </w:lvl>
    <w:lvl w:ilvl="5" w:tplc="6E3C649A">
      <w:start w:val="1"/>
      <w:numFmt w:val="bullet"/>
      <w:lvlText w:val="•"/>
      <w:lvlJc w:val="left"/>
      <w:pPr>
        <w:ind w:left="5352" w:hanging="360"/>
      </w:pPr>
      <w:rPr>
        <w:rFonts w:hint="default"/>
      </w:rPr>
    </w:lvl>
    <w:lvl w:ilvl="6" w:tplc="F6D291A4">
      <w:start w:val="1"/>
      <w:numFmt w:val="bullet"/>
      <w:lvlText w:val="•"/>
      <w:lvlJc w:val="left"/>
      <w:pPr>
        <w:ind w:left="6254" w:hanging="360"/>
      </w:pPr>
      <w:rPr>
        <w:rFonts w:hint="default"/>
      </w:rPr>
    </w:lvl>
    <w:lvl w:ilvl="7" w:tplc="C3D09C88">
      <w:start w:val="1"/>
      <w:numFmt w:val="bullet"/>
      <w:lvlText w:val="•"/>
      <w:lvlJc w:val="left"/>
      <w:pPr>
        <w:ind w:left="7156" w:hanging="360"/>
      </w:pPr>
      <w:rPr>
        <w:rFonts w:hint="default"/>
      </w:rPr>
    </w:lvl>
    <w:lvl w:ilvl="8" w:tplc="990037C4">
      <w:start w:val="1"/>
      <w:numFmt w:val="bullet"/>
      <w:lvlText w:val="•"/>
      <w:lvlJc w:val="left"/>
      <w:pPr>
        <w:ind w:left="8059" w:hanging="360"/>
      </w:pPr>
      <w:rPr>
        <w:rFonts w:hint="default"/>
      </w:rPr>
    </w:lvl>
  </w:abstractNum>
  <w:abstractNum w:abstractNumId="2" w15:restartNumberingAfterBreak="0">
    <w:nsid w:val="46C4104E"/>
    <w:multiLevelType w:val="hybridMultilevel"/>
    <w:tmpl w:val="43D82A00"/>
    <w:lvl w:ilvl="0" w:tplc="BAB4393E">
      <w:start w:val="1"/>
      <w:numFmt w:val="bullet"/>
      <w:lvlText w:val=""/>
      <w:lvlJc w:val="left"/>
      <w:pPr>
        <w:ind w:left="833" w:hanging="360"/>
      </w:pPr>
      <w:rPr>
        <w:rFonts w:ascii="Symbol" w:eastAsia="Symbol" w:hAnsi="Symbol" w:hint="default"/>
        <w:w w:val="100"/>
        <w:sz w:val="24"/>
        <w:szCs w:val="24"/>
      </w:rPr>
    </w:lvl>
    <w:lvl w:ilvl="1" w:tplc="73AE4C96">
      <w:start w:val="1"/>
      <w:numFmt w:val="bullet"/>
      <w:lvlText w:val="•"/>
      <w:lvlJc w:val="left"/>
      <w:pPr>
        <w:ind w:left="1742" w:hanging="360"/>
      </w:pPr>
      <w:rPr>
        <w:rFonts w:hint="default"/>
      </w:rPr>
    </w:lvl>
    <w:lvl w:ilvl="2" w:tplc="6D48F534">
      <w:start w:val="1"/>
      <w:numFmt w:val="bullet"/>
      <w:lvlText w:val="•"/>
      <w:lvlJc w:val="left"/>
      <w:pPr>
        <w:ind w:left="2644" w:hanging="360"/>
      </w:pPr>
      <w:rPr>
        <w:rFonts w:hint="default"/>
      </w:rPr>
    </w:lvl>
    <w:lvl w:ilvl="3" w:tplc="7388A6FC">
      <w:start w:val="1"/>
      <w:numFmt w:val="bullet"/>
      <w:lvlText w:val="•"/>
      <w:lvlJc w:val="left"/>
      <w:pPr>
        <w:ind w:left="3547" w:hanging="360"/>
      </w:pPr>
      <w:rPr>
        <w:rFonts w:hint="default"/>
      </w:rPr>
    </w:lvl>
    <w:lvl w:ilvl="4" w:tplc="AEA8E4DA">
      <w:start w:val="1"/>
      <w:numFmt w:val="bullet"/>
      <w:lvlText w:val="•"/>
      <w:lvlJc w:val="left"/>
      <w:pPr>
        <w:ind w:left="4449" w:hanging="360"/>
      </w:pPr>
      <w:rPr>
        <w:rFonts w:hint="default"/>
      </w:rPr>
    </w:lvl>
    <w:lvl w:ilvl="5" w:tplc="04CA3A82">
      <w:start w:val="1"/>
      <w:numFmt w:val="bullet"/>
      <w:lvlText w:val="•"/>
      <w:lvlJc w:val="left"/>
      <w:pPr>
        <w:ind w:left="5352" w:hanging="360"/>
      </w:pPr>
      <w:rPr>
        <w:rFonts w:hint="default"/>
      </w:rPr>
    </w:lvl>
    <w:lvl w:ilvl="6" w:tplc="13C034FC">
      <w:start w:val="1"/>
      <w:numFmt w:val="bullet"/>
      <w:lvlText w:val="•"/>
      <w:lvlJc w:val="left"/>
      <w:pPr>
        <w:ind w:left="6254" w:hanging="360"/>
      </w:pPr>
      <w:rPr>
        <w:rFonts w:hint="default"/>
      </w:rPr>
    </w:lvl>
    <w:lvl w:ilvl="7" w:tplc="30D4A2F4">
      <w:start w:val="1"/>
      <w:numFmt w:val="bullet"/>
      <w:lvlText w:val="•"/>
      <w:lvlJc w:val="left"/>
      <w:pPr>
        <w:ind w:left="7156" w:hanging="360"/>
      </w:pPr>
      <w:rPr>
        <w:rFonts w:hint="default"/>
      </w:rPr>
    </w:lvl>
    <w:lvl w:ilvl="8" w:tplc="FB9E5F98">
      <w:start w:val="1"/>
      <w:numFmt w:val="bullet"/>
      <w:lvlText w:val="•"/>
      <w:lvlJc w:val="left"/>
      <w:pPr>
        <w:ind w:left="8059" w:hanging="360"/>
      </w:pPr>
      <w:rPr>
        <w:rFonts w:hint="default"/>
      </w:rPr>
    </w:lvl>
  </w:abstractNum>
  <w:abstractNum w:abstractNumId="3" w15:restartNumberingAfterBreak="0">
    <w:nsid w:val="47CA5093"/>
    <w:multiLevelType w:val="hybridMultilevel"/>
    <w:tmpl w:val="72EEA4AC"/>
    <w:lvl w:ilvl="0" w:tplc="CE96F5F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9FD31B6"/>
    <w:multiLevelType w:val="hybridMultilevel"/>
    <w:tmpl w:val="97900F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05E6538"/>
    <w:multiLevelType w:val="hybridMultilevel"/>
    <w:tmpl w:val="C45A3AD2"/>
    <w:lvl w:ilvl="0" w:tplc="048A9B5E">
      <w:start w:val="1"/>
      <w:numFmt w:val="bullet"/>
      <w:lvlText w:val="-"/>
      <w:lvlJc w:val="left"/>
      <w:pPr>
        <w:ind w:left="1181" w:hanging="360"/>
      </w:pPr>
      <w:rPr>
        <w:rFonts w:ascii="Calibri" w:eastAsia="Calibri" w:hAnsi="Calibri" w:hint="default"/>
        <w:spacing w:val="-13"/>
        <w:w w:val="99"/>
      </w:rPr>
    </w:lvl>
    <w:lvl w:ilvl="1" w:tplc="FACAC90E">
      <w:start w:val="1"/>
      <w:numFmt w:val="bullet"/>
      <w:lvlText w:val="•"/>
      <w:lvlJc w:val="left"/>
      <w:pPr>
        <w:ind w:left="2090" w:hanging="360"/>
      </w:pPr>
      <w:rPr>
        <w:rFonts w:hint="default"/>
      </w:rPr>
    </w:lvl>
    <w:lvl w:ilvl="2" w:tplc="C56E8F9A">
      <w:start w:val="1"/>
      <w:numFmt w:val="bullet"/>
      <w:lvlText w:val="•"/>
      <w:lvlJc w:val="left"/>
      <w:pPr>
        <w:ind w:left="2992" w:hanging="360"/>
      </w:pPr>
      <w:rPr>
        <w:rFonts w:hint="default"/>
      </w:rPr>
    </w:lvl>
    <w:lvl w:ilvl="3" w:tplc="90941644">
      <w:start w:val="1"/>
      <w:numFmt w:val="bullet"/>
      <w:lvlText w:val="•"/>
      <w:lvlJc w:val="left"/>
      <w:pPr>
        <w:ind w:left="3895" w:hanging="360"/>
      </w:pPr>
      <w:rPr>
        <w:rFonts w:hint="default"/>
      </w:rPr>
    </w:lvl>
    <w:lvl w:ilvl="4" w:tplc="7C6241FA">
      <w:start w:val="1"/>
      <w:numFmt w:val="bullet"/>
      <w:lvlText w:val="•"/>
      <w:lvlJc w:val="left"/>
      <w:pPr>
        <w:ind w:left="4797" w:hanging="360"/>
      </w:pPr>
      <w:rPr>
        <w:rFonts w:hint="default"/>
      </w:rPr>
    </w:lvl>
    <w:lvl w:ilvl="5" w:tplc="83B2E046">
      <w:start w:val="1"/>
      <w:numFmt w:val="bullet"/>
      <w:lvlText w:val="•"/>
      <w:lvlJc w:val="left"/>
      <w:pPr>
        <w:ind w:left="5700" w:hanging="360"/>
      </w:pPr>
      <w:rPr>
        <w:rFonts w:hint="default"/>
      </w:rPr>
    </w:lvl>
    <w:lvl w:ilvl="6" w:tplc="78E8D92C">
      <w:start w:val="1"/>
      <w:numFmt w:val="bullet"/>
      <w:lvlText w:val="•"/>
      <w:lvlJc w:val="left"/>
      <w:pPr>
        <w:ind w:left="6602" w:hanging="360"/>
      </w:pPr>
      <w:rPr>
        <w:rFonts w:hint="default"/>
      </w:rPr>
    </w:lvl>
    <w:lvl w:ilvl="7" w:tplc="F036FB16">
      <w:start w:val="1"/>
      <w:numFmt w:val="bullet"/>
      <w:lvlText w:val="•"/>
      <w:lvlJc w:val="left"/>
      <w:pPr>
        <w:ind w:left="7504" w:hanging="360"/>
      </w:pPr>
      <w:rPr>
        <w:rFonts w:hint="default"/>
      </w:rPr>
    </w:lvl>
    <w:lvl w:ilvl="8" w:tplc="1BEA48FE">
      <w:start w:val="1"/>
      <w:numFmt w:val="bullet"/>
      <w:lvlText w:val="•"/>
      <w:lvlJc w:val="left"/>
      <w:pPr>
        <w:ind w:left="8407" w:hanging="360"/>
      </w:pPr>
      <w:rPr>
        <w:rFonts w:hint="default"/>
      </w:rPr>
    </w:lvl>
  </w:abstractNum>
  <w:abstractNum w:abstractNumId="6" w15:restartNumberingAfterBreak="0">
    <w:nsid w:val="595015ED"/>
    <w:multiLevelType w:val="hybridMultilevel"/>
    <w:tmpl w:val="C1CC5D4A"/>
    <w:lvl w:ilvl="0" w:tplc="048A9B5E">
      <w:start w:val="1"/>
      <w:numFmt w:val="bullet"/>
      <w:lvlText w:val="-"/>
      <w:lvlJc w:val="left"/>
      <w:pPr>
        <w:ind w:left="1181" w:hanging="360"/>
      </w:pPr>
      <w:rPr>
        <w:rFonts w:ascii="Calibri" w:eastAsia="Calibri" w:hAnsi="Calibri" w:hint="default"/>
        <w:spacing w:val="-13"/>
        <w:w w:val="99"/>
      </w:rPr>
    </w:lvl>
    <w:lvl w:ilvl="1" w:tplc="048234C6">
      <w:start w:val="1"/>
      <w:numFmt w:val="bullet"/>
      <w:lvlText w:val="-"/>
      <w:lvlJc w:val="left"/>
      <w:pPr>
        <w:ind w:left="2090" w:hanging="360"/>
      </w:pPr>
      <w:rPr>
        <w:rFonts w:ascii="Calibri" w:eastAsia="Calibri" w:hAnsi="Calibri" w:hint="default"/>
        <w:spacing w:val="-6"/>
        <w:w w:val="99"/>
        <w:sz w:val="24"/>
        <w:szCs w:val="24"/>
      </w:rPr>
    </w:lvl>
    <w:lvl w:ilvl="2" w:tplc="C56E8F9A">
      <w:start w:val="1"/>
      <w:numFmt w:val="bullet"/>
      <w:lvlText w:val="•"/>
      <w:lvlJc w:val="left"/>
      <w:pPr>
        <w:ind w:left="2992" w:hanging="360"/>
      </w:pPr>
      <w:rPr>
        <w:rFonts w:hint="default"/>
      </w:rPr>
    </w:lvl>
    <w:lvl w:ilvl="3" w:tplc="90941644">
      <w:start w:val="1"/>
      <w:numFmt w:val="bullet"/>
      <w:lvlText w:val="•"/>
      <w:lvlJc w:val="left"/>
      <w:pPr>
        <w:ind w:left="3895" w:hanging="360"/>
      </w:pPr>
      <w:rPr>
        <w:rFonts w:hint="default"/>
      </w:rPr>
    </w:lvl>
    <w:lvl w:ilvl="4" w:tplc="7C6241FA">
      <w:start w:val="1"/>
      <w:numFmt w:val="bullet"/>
      <w:lvlText w:val="•"/>
      <w:lvlJc w:val="left"/>
      <w:pPr>
        <w:ind w:left="4797" w:hanging="360"/>
      </w:pPr>
      <w:rPr>
        <w:rFonts w:hint="default"/>
      </w:rPr>
    </w:lvl>
    <w:lvl w:ilvl="5" w:tplc="83B2E046">
      <w:start w:val="1"/>
      <w:numFmt w:val="bullet"/>
      <w:lvlText w:val="•"/>
      <w:lvlJc w:val="left"/>
      <w:pPr>
        <w:ind w:left="5700" w:hanging="360"/>
      </w:pPr>
      <w:rPr>
        <w:rFonts w:hint="default"/>
      </w:rPr>
    </w:lvl>
    <w:lvl w:ilvl="6" w:tplc="78E8D92C">
      <w:start w:val="1"/>
      <w:numFmt w:val="bullet"/>
      <w:lvlText w:val="•"/>
      <w:lvlJc w:val="left"/>
      <w:pPr>
        <w:ind w:left="6602" w:hanging="360"/>
      </w:pPr>
      <w:rPr>
        <w:rFonts w:hint="default"/>
      </w:rPr>
    </w:lvl>
    <w:lvl w:ilvl="7" w:tplc="F036FB16">
      <w:start w:val="1"/>
      <w:numFmt w:val="bullet"/>
      <w:lvlText w:val="•"/>
      <w:lvlJc w:val="left"/>
      <w:pPr>
        <w:ind w:left="7504" w:hanging="360"/>
      </w:pPr>
      <w:rPr>
        <w:rFonts w:hint="default"/>
      </w:rPr>
    </w:lvl>
    <w:lvl w:ilvl="8" w:tplc="1BEA48FE">
      <w:start w:val="1"/>
      <w:numFmt w:val="bullet"/>
      <w:lvlText w:val="•"/>
      <w:lvlJc w:val="left"/>
      <w:pPr>
        <w:ind w:left="8407" w:hanging="360"/>
      </w:pPr>
      <w:rPr>
        <w:rFonts w:hint="default"/>
      </w:rPr>
    </w:lvl>
  </w:abstractNum>
  <w:abstractNum w:abstractNumId="7" w15:restartNumberingAfterBreak="0">
    <w:nsid w:val="5B0806DF"/>
    <w:multiLevelType w:val="hybridMultilevel"/>
    <w:tmpl w:val="71425EE6"/>
    <w:lvl w:ilvl="0" w:tplc="FD5A0A24">
      <w:start w:val="1"/>
      <w:numFmt w:val="bullet"/>
      <w:lvlText w:val="-"/>
      <w:lvlJc w:val="left"/>
      <w:pPr>
        <w:ind w:left="833" w:hanging="360"/>
      </w:pPr>
      <w:rPr>
        <w:rFonts w:ascii="Calibri" w:eastAsia="Calibri" w:hAnsi="Calibri" w:hint="default"/>
        <w:spacing w:val="-3"/>
        <w:w w:val="99"/>
        <w:sz w:val="24"/>
        <w:szCs w:val="24"/>
      </w:rPr>
    </w:lvl>
    <w:lvl w:ilvl="1" w:tplc="46467DA4">
      <w:start w:val="1"/>
      <w:numFmt w:val="bullet"/>
      <w:lvlText w:val="•"/>
      <w:lvlJc w:val="left"/>
      <w:pPr>
        <w:ind w:left="1742" w:hanging="360"/>
      </w:pPr>
      <w:rPr>
        <w:rFonts w:hint="default"/>
      </w:rPr>
    </w:lvl>
    <w:lvl w:ilvl="2" w:tplc="6ADA9C04">
      <w:start w:val="1"/>
      <w:numFmt w:val="bullet"/>
      <w:lvlText w:val="•"/>
      <w:lvlJc w:val="left"/>
      <w:pPr>
        <w:ind w:left="2644" w:hanging="360"/>
      </w:pPr>
      <w:rPr>
        <w:rFonts w:hint="default"/>
      </w:rPr>
    </w:lvl>
    <w:lvl w:ilvl="3" w:tplc="E94C8EBA">
      <w:start w:val="1"/>
      <w:numFmt w:val="bullet"/>
      <w:lvlText w:val="•"/>
      <w:lvlJc w:val="left"/>
      <w:pPr>
        <w:ind w:left="3547" w:hanging="360"/>
      </w:pPr>
      <w:rPr>
        <w:rFonts w:hint="default"/>
      </w:rPr>
    </w:lvl>
    <w:lvl w:ilvl="4" w:tplc="1F40496A">
      <w:start w:val="1"/>
      <w:numFmt w:val="bullet"/>
      <w:lvlText w:val="•"/>
      <w:lvlJc w:val="left"/>
      <w:pPr>
        <w:ind w:left="4449" w:hanging="360"/>
      </w:pPr>
      <w:rPr>
        <w:rFonts w:hint="default"/>
      </w:rPr>
    </w:lvl>
    <w:lvl w:ilvl="5" w:tplc="C078542E">
      <w:start w:val="1"/>
      <w:numFmt w:val="bullet"/>
      <w:lvlText w:val="•"/>
      <w:lvlJc w:val="left"/>
      <w:pPr>
        <w:ind w:left="5352" w:hanging="360"/>
      </w:pPr>
      <w:rPr>
        <w:rFonts w:hint="default"/>
      </w:rPr>
    </w:lvl>
    <w:lvl w:ilvl="6" w:tplc="FF2E2AFA">
      <w:start w:val="1"/>
      <w:numFmt w:val="bullet"/>
      <w:lvlText w:val="•"/>
      <w:lvlJc w:val="left"/>
      <w:pPr>
        <w:ind w:left="6254" w:hanging="360"/>
      </w:pPr>
      <w:rPr>
        <w:rFonts w:hint="default"/>
      </w:rPr>
    </w:lvl>
    <w:lvl w:ilvl="7" w:tplc="3C02A8B8">
      <w:start w:val="1"/>
      <w:numFmt w:val="bullet"/>
      <w:lvlText w:val="•"/>
      <w:lvlJc w:val="left"/>
      <w:pPr>
        <w:ind w:left="7156" w:hanging="360"/>
      </w:pPr>
      <w:rPr>
        <w:rFonts w:hint="default"/>
      </w:rPr>
    </w:lvl>
    <w:lvl w:ilvl="8" w:tplc="06425A36">
      <w:start w:val="1"/>
      <w:numFmt w:val="bullet"/>
      <w:lvlText w:val="•"/>
      <w:lvlJc w:val="left"/>
      <w:pPr>
        <w:ind w:left="8059" w:hanging="360"/>
      </w:pPr>
      <w:rPr>
        <w:rFonts w:hint="default"/>
      </w:rPr>
    </w:lvl>
  </w:abstractNum>
  <w:abstractNum w:abstractNumId="8" w15:restartNumberingAfterBreak="0">
    <w:nsid w:val="5EC8793F"/>
    <w:multiLevelType w:val="hybridMultilevel"/>
    <w:tmpl w:val="65B2F998"/>
    <w:lvl w:ilvl="0" w:tplc="048234C6">
      <w:start w:val="1"/>
      <w:numFmt w:val="bullet"/>
      <w:lvlText w:val="-"/>
      <w:lvlJc w:val="left"/>
      <w:pPr>
        <w:ind w:left="833" w:hanging="360"/>
      </w:pPr>
      <w:rPr>
        <w:rFonts w:ascii="Calibri" w:eastAsia="Calibri" w:hAnsi="Calibri" w:hint="default"/>
        <w:spacing w:val="-6"/>
        <w:w w:val="99"/>
        <w:sz w:val="24"/>
        <w:szCs w:val="24"/>
      </w:rPr>
    </w:lvl>
    <w:lvl w:ilvl="1" w:tplc="F17E0BDC">
      <w:start w:val="1"/>
      <w:numFmt w:val="bullet"/>
      <w:lvlText w:val="•"/>
      <w:lvlJc w:val="left"/>
      <w:pPr>
        <w:ind w:left="1742" w:hanging="360"/>
      </w:pPr>
      <w:rPr>
        <w:rFonts w:hint="default"/>
      </w:rPr>
    </w:lvl>
    <w:lvl w:ilvl="2" w:tplc="43F8D5FC">
      <w:start w:val="1"/>
      <w:numFmt w:val="bullet"/>
      <w:lvlText w:val="•"/>
      <w:lvlJc w:val="left"/>
      <w:pPr>
        <w:ind w:left="2644" w:hanging="360"/>
      </w:pPr>
      <w:rPr>
        <w:rFonts w:hint="default"/>
      </w:rPr>
    </w:lvl>
    <w:lvl w:ilvl="3" w:tplc="B48C0D40">
      <w:start w:val="1"/>
      <w:numFmt w:val="bullet"/>
      <w:lvlText w:val="•"/>
      <w:lvlJc w:val="left"/>
      <w:pPr>
        <w:ind w:left="3547" w:hanging="360"/>
      </w:pPr>
      <w:rPr>
        <w:rFonts w:hint="default"/>
      </w:rPr>
    </w:lvl>
    <w:lvl w:ilvl="4" w:tplc="90406952">
      <w:start w:val="1"/>
      <w:numFmt w:val="bullet"/>
      <w:lvlText w:val="•"/>
      <w:lvlJc w:val="left"/>
      <w:pPr>
        <w:ind w:left="4449" w:hanging="360"/>
      </w:pPr>
      <w:rPr>
        <w:rFonts w:hint="default"/>
      </w:rPr>
    </w:lvl>
    <w:lvl w:ilvl="5" w:tplc="C6DA571C">
      <w:start w:val="1"/>
      <w:numFmt w:val="bullet"/>
      <w:lvlText w:val="•"/>
      <w:lvlJc w:val="left"/>
      <w:pPr>
        <w:ind w:left="5352" w:hanging="360"/>
      </w:pPr>
      <w:rPr>
        <w:rFonts w:hint="default"/>
      </w:rPr>
    </w:lvl>
    <w:lvl w:ilvl="6" w:tplc="3F3088DC">
      <w:start w:val="1"/>
      <w:numFmt w:val="bullet"/>
      <w:lvlText w:val="•"/>
      <w:lvlJc w:val="left"/>
      <w:pPr>
        <w:ind w:left="6254" w:hanging="360"/>
      </w:pPr>
      <w:rPr>
        <w:rFonts w:hint="default"/>
      </w:rPr>
    </w:lvl>
    <w:lvl w:ilvl="7" w:tplc="038ED884">
      <w:start w:val="1"/>
      <w:numFmt w:val="bullet"/>
      <w:lvlText w:val="•"/>
      <w:lvlJc w:val="left"/>
      <w:pPr>
        <w:ind w:left="7156" w:hanging="360"/>
      </w:pPr>
      <w:rPr>
        <w:rFonts w:hint="default"/>
      </w:rPr>
    </w:lvl>
    <w:lvl w:ilvl="8" w:tplc="D688A9FC">
      <w:start w:val="1"/>
      <w:numFmt w:val="bullet"/>
      <w:lvlText w:val="•"/>
      <w:lvlJc w:val="left"/>
      <w:pPr>
        <w:ind w:left="8059" w:hanging="360"/>
      </w:pPr>
      <w:rPr>
        <w:rFonts w:hint="default"/>
      </w:rPr>
    </w:lvl>
  </w:abstractNum>
  <w:abstractNum w:abstractNumId="9" w15:restartNumberingAfterBreak="0">
    <w:nsid w:val="60486489"/>
    <w:multiLevelType w:val="hybridMultilevel"/>
    <w:tmpl w:val="D7F2EF9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D7379B"/>
    <w:multiLevelType w:val="hybridMultilevel"/>
    <w:tmpl w:val="2B82A2E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22D7C52"/>
    <w:multiLevelType w:val="hybridMultilevel"/>
    <w:tmpl w:val="518A8E5C"/>
    <w:lvl w:ilvl="0" w:tplc="FDD0CD66">
      <w:start w:val="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3600816"/>
    <w:multiLevelType w:val="hybridMultilevel"/>
    <w:tmpl w:val="CCC8C95E"/>
    <w:lvl w:ilvl="0" w:tplc="048A9B5E">
      <w:start w:val="1"/>
      <w:numFmt w:val="bullet"/>
      <w:lvlText w:val="-"/>
      <w:lvlJc w:val="left"/>
      <w:pPr>
        <w:ind w:left="1181" w:hanging="360"/>
      </w:pPr>
      <w:rPr>
        <w:rFonts w:ascii="Calibri" w:eastAsia="Calibri" w:hAnsi="Calibri" w:hint="default"/>
        <w:spacing w:val="-13"/>
        <w:w w:val="99"/>
      </w:rPr>
    </w:lvl>
    <w:lvl w:ilvl="1" w:tplc="048234C6">
      <w:start w:val="1"/>
      <w:numFmt w:val="bullet"/>
      <w:lvlText w:val="-"/>
      <w:lvlJc w:val="left"/>
      <w:pPr>
        <w:ind w:left="2090" w:hanging="360"/>
      </w:pPr>
      <w:rPr>
        <w:rFonts w:ascii="Calibri" w:eastAsia="Calibri" w:hAnsi="Calibri" w:hint="default"/>
        <w:spacing w:val="-6"/>
        <w:w w:val="99"/>
        <w:sz w:val="24"/>
        <w:szCs w:val="24"/>
      </w:rPr>
    </w:lvl>
    <w:lvl w:ilvl="2" w:tplc="C56E8F9A">
      <w:start w:val="1"/>
      <w:numFmt w:val="bullet"/>
      <w:lvlText w:val="•"/>
      <w:lvlJc w:val="left"/>
      <w:pPr>
        <w:ind w:left="2992" w:hanging="360"/>
      </w:pPr>
      <w:rPr>
        <w:rFonts w:hint="default"/>
      </w:rPr>
    </w:lvl>
    <w:lvl w:ilvl="3" w:tplc="90941644">
      <w:start w:val="1"/>
      <w:numFmt w:val="bullet"/>
      <w:lvlText w:val="•"/>
      <w:lvlJc w:val="left"/>
      <w:pPr>
        <w:ind w:left="3895" w:hanging="360"/>
      </w:pPr>
      <w:rPr>
        <w:rFonts w:hint="default"/>
      </w:rPr>
    </w:lvl>
    <w:lvl w:ilvl="4" w:tplc="7C6241FA">
      <w:start w:val="1"/>
      <w:numFmt w:val="bullet"/>
      <w:lvlText w:val="•"/>
      <w:lvlJc w:val="left"/>
      <w:pPr>
        <w:ind w:left="4797" w:hanging="360"/>
      </w:pPr>
      <w:rPr>
        <w:rFonts w:hint="default"/>
      </w:rPr>
    </w:lvl>
    <w:lvl w:ilvl="5" w:tplc="83B2E046">
      <w:start w:val="1"/>
      <w:numFmt w:val="bullet"/>
      <w:lvlText w:val="•"/>
      <w:lvlJc w:val="left"/>
      <w:pPr>
        <w:ind w:left="5700" w:hanging="360"/>
      </w:pPr>
      <w:rPr>
        <w:rFonts w:hint="default"/>
      </w:rPr>
    </w:lvl>
    <w:lvl w:ilvl="6" w:tplc="78E8D92C">
      <w:start w:val="1"/>
      <w:numFmt w:val="bullet"/>
      <w:lvlText w:val="•"/>
      <w:lvlJc w:val="left"/>
      <w:pPr>
        <w:ind w:left="6602" w:hanging="360"/>
      </w:pPr>
      <w:rPr>
        <w:rFonts w:hint="default"/>
      </w:rPr>
    </w:lvl>
    <w:lvl w:ilvl="7" w:tplc="F036FB16">
      <w:start w:val="1"/>
      <w:numFmt w:val="bullet"/>
      <w:lvlText w:val="•"/>
      <w:lvlJc w:val="left"/>
      <w:pPr>
        <w:ind w:left="7504" w:hanging="360"/>
      </w:pPr>
      <w:rPr>
        <w:rFonts w:hint="default"/>
      </w:rPr>
    </w:lvl>
    <w:lvl w:ilvl="8" w:tplc="1BEA48FE">
      <w:start w:val="1"/>
      <w:numFmt w:val="bullet"/>
      <w:lvlText w:val="•"/>
      <w:lvlJc w:val="left"/>
      <w:pPr>
        <w:ind w:left="8407" w:hanging="360"/>
      </w:pPr>
      <w:rPr>
        <w:rFonts w:hint="default"/>
      </w:rPr>
    </w:lvl>
  </w:abstractNum>
  <w:abstractNum w:abstractNumId="13" w15:restartNumberingAfterBreak="0">
    <w:nsid w:val="73FB26EB"/>
    <w:multiLevelType w:val="hybridMultilevel"/>
    <w:tmpl w:val="7C309B32"/>
    <w:lvl w:ilvl="0" w:tplc="7AF6A9F8">
      <w:start w:val="1"/>
      <w:numFmt w:val="bullet"/>
      <w:lvlText w:val="-"/>
      <w:lvlJc w:val="left"/>
      <w:pPr>
        <w:ind w:left="833" w:hanging="360"/>
      </w:pPr>
      <w:rPr>
        <w:rFonts w:ascii="Calibri" w:eastAsia="Calibri" w:hAnsi="Calibri" w:hint="default"/>
        <w:spacing w:val="-3"/>
        <w:w w:val="100"/>
        <w:sz w:val="24"/>
        <w:szCs w:val="24"/>
      </w:rPr>
    </w:lvl>
    <w:lvl w:ilvl="1" w:tplc="2C949098">
      <w:start w:val="1"/>
      <w:numFmt w:val="bullet"/>
      <w:lvlText w:val="•"/>
      <w:lvlJc w:val="left"/>
      <w:pPr>
        <w:ind w:left="1742" w:hanging="360"/>
      </w:pPr>
      <w:rPr>
        <w:rFonts w:hint="default"/>
      </w:rPr>
    </w:lvl>
    <w:lvl w:ilvl="2" w:tplc="BA4EB23A">
      <w:start w:val="1"/>
      <w:numFmt w:val="bullet"/>
      <w:lvlText w:val="•"/>
      <w:lvlJc w:val="left"/>
      <w:pPr>
        <w:ind w:left="2644" w:hanging="360"/>
      </w:pPr>
      <w:rPr>
        <w:rFonts w:hint="default"/>
      </w:rPr>
    </w:lvl>
    <w:lvl w:ilvl="3" w:tplc="FEBAC228">
      <w:start w:val="1"/>
      <w:numFmt w:val="bullet"/>
      <w:lvlText w:val="•"/>
      <w:lvlJc w:val="left"/>
      <w:pPr>
        <w:ind w:left="3547" w:hanging="360"/>
      </w:pPr>
      <w:rPr>
        <w:rFonts w:hint="default"/>
      </w:rPr>
    </w:lvl>
    <w:lvl w:ilvl="4" w:tplc="08C81EBC">
      <w:start w:val="1"/>
      <w:numFmt w:val="bullet"/>
      <w:lvlText w:val="•"/>
      <w:lvlJc w:val="left"/>
      <w:pPr>
        <w:ind w:left="4449" w:hanging="360"/>
      </w:pPr>
      <w:rPr>
        <w:rFonts w:hint="default"/>
      </w:rPr>
    </w:lvl>
    <w:lvl w:ilvl="5" w:tplc="55B445FC">
      <w:start w:val="1"/>
      <w:numFmt w:val="bullet"/>
      <w:lvlText w:val="•"/>
      <w:lvlJc w:val="left"/>
      <w:pPr>
        <w:ind w:left="5352" w:hanging="360"/>
      </w:pPr>
      <w:rPr>
        <w:rFonts w:hint="default"/>
      </w:rPr>
    </w:lvl>
    <w:lvl w:ilvl="6" w:tplc="47365124">
      <w:start w:val="1"/>
      <w:numFmt w:val="bullet"/>
      <w:lvlText w:val="•"/>
      <w:lvlJc w:val="left"/>
      <w:pPr>
        <w:ind w:left="6254" w:hanging="360"/>
      </w:pPr>
      <w:rPr>
        <w:rFonts w:hint="default"/>
      </w:rPr>
    </w:lvl>
    <w:lvl w:ilvl="7" w:tplc="4F5CFF1C">
      <w:start w:val="1"/>
      <w:numFmt w:val="bullet"/>
      <w:lvlText w:val="•"/>
      <w:lvlJc w:val="left"/>
      <w:pPr>
        <w:ind w:left="7156" w:hanging="360"/>
      </w:pPr>
      <w:rPr>
        <w:rFonts w:hint="default"/>
      </w:rPr>
    </w:lvl>
    <w:lvl w:ilvl="8" w:tplc="85C2D6FA">
      <w:start w:val="1"/>
      <w:numFmt w:val="bullet"/>
      <w:lvlText w:val="•"/>
      <w:lvlJc w:val="left"/>
      <w:pPr>
        <w:ind w:left="8059" w:hanging="360"/>
      </w:pPr>
      <w:rPr>
        <w:rFonts w:hint="default"/>
      </w:rPr>
    </w:lvl>
  </w:abstractNum>
  <w:abstractNum w:abstractNumId="14" w15:restartNumberingAfterBreak="0">
    <w:nsid w:val="77B35385"/>
    <w:multiLevelType w:val="hybridMultilevel"/>
    <w:tmpl w:val="CCDA662C"/>
    <w:lvl w:ilvl="0" w:tplc="387C41B2">
      <w:start w:val="1"/>
      <w:numFmt w:val="bullet"/>
      <w:lvlText w:val=""/>
      <w:lvlJc w:val="left"/>
      <w:pPr>
        <w:ind w:left="833" w:hanging="360"/>
      </w:pPr>
      <w:rPr>
        <w:rFonts w:ascii="Symbol" w:eastAsia="Symbol" w:hAnsi="Symbol" w:hint="default"/>
        <w:w w:val="100"/>
        <w:sz w:val="24"/>
        <w:szCs w:val="24"/>
      </w:rPr>
    </w:lvl>
    <w:lvl w:ilvl="1" w:tplc="99025388">
      <w:start w:val="1"/>
      <w:numFmt w:val="bullet"/>
      <w:lvlText w:val="•"/>
      <w:lvlJc w:val="left"/>
      <w:pPr>
        <w:ind w:left="1742" w:hanging="360"/>
      </w:pPr>
      <w:rPr>
        <w:rFonts w:hint="default"/>
      </w:rPr>
    </w:lvl>
    <w:lvl w:ilvl="2" w:tplc="11461F6C">
      <w:start w:val="1"/>
      <w:numFmt w:val="bullet"/>
      <w:lvlText w:val="•"/>
      <w:lvlJc w:val="left"/>
      <w:pPr>
        <w:ind w:left="2644" w:hanging="360"/>
      </w:pPr>
      <w:rPr>
        <w:rFonts w:hint="default"/>
      </w:rPr>
    </w:lvl>
    <w:lvl w:ilvl="3" w:tplc="BBCCF3A2">
      <w:start w:val="1"/>
      <w:numFmt w:val="bullet"/>
      <w:lvlText w:val="•"/>
      <w:lvlJc w:val="left"/>
      <w:pPr>
        <w:ind w:left="3547" w:hanging="360"/>
      </w:pPr>
      <w:rPr>
        <w:rFonts w:hint="default"/>
      </w:rPr>
    </w:lvl>
    <w:lvl w:ilvl="4" w:tplc="4DFA0882">
      <w:start w:val="1"/>
      <w:numFmt w:val="bullet"/>
      <w:lvlText w:val="•"/>
      <w:lvlJc w:val="left"/>
      <w:pPr>
        <w:ind w:left="4449" w:hanging="360"/>
      </w:pPr>
      <w:rPr>
        <w:rFonts w:hint="default"/>
      </w:rPr>
    </w:lvl>
    <w:lvl w:ilvl="5" w:tplc="E4F8C04C">
      <w:start w:val="1"/>
      <w:numFmt w:val="bullet"/>
      <w:lvlText w:val="•"/>
      <w:lvlJc w:val="left"/>
      <w:pPr>
        <w:ind w:left="5352" w:hanging="360"/>
      </w:pPr>
      <w:rPr>
        <w:rFonts w:hint="default"/>
      </w:rPr>
    </w:lvl>
    <w:lvl w:ilvl="6" w:tplc="B9905A28">
      <w:start w:val="1"/>
      <w:numFmt w:val="bullet"/>
      <w:lvlText w:val="•"/>
      <w:lvlJc w:val="left"/>
      <w:pPr>
        <w:ind w:left="6254" w:hanging="360"/>
      </w:pPr>
      <w:rPr>
        <w:rFonts w:hint="default"/>
      </w:rPr>
    </w:lvl>
    <w:lvl w:ilvl="7" w:tplc="26B0A61C">
      <w:start w:val="1"/>
      <w:numFmt w:val="bullet"/>
      <w:lvlText w:val="•"/>
      <w:lvlJc w:val="left"/>
      <w:pPr>
        <w:ind w:left="7156" w:hanging="360"/>
      </w:pPr>
      <w:rPr>
        <w:rFonts w:hint="default"/>
      </w:rPr>
    </w:lvl>
    <w:lvl w:ilvl="8" w:tplc="FE74344C">
      <w:start w:val="1"/>
      <w:numFmt w:val="bullet"/>
      <w:lvlText w:val="•"/>
      <w:lvlJc w:val="left"/>
      <w:pPr>
        <w:ind w:left="8059" w:hanging="360"/>
      </w:pPr>
      <w:rPr>
        <w:rFonts w:hint="default"/>
      </w:rPr>
    </w:lvl>
  </w:abstractNum>
  <w:abstractNum w:abstractNumId="15" w15:restartNumberingAfterBreak="0">
    <w:nsid w:val="7DB600DE"/>
    <w:multiLevelType w:val="hybridMultilevel"/>
    <w:tmpl w:val="8F0C656E"/>
    <w:lvl w:ilvl="0" w:tplc="6450B76E">
      <w:start w:val="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2"/>
  </w:num>
  <w:num w:numId="4">
    <w:abstractNumId w:val="13"/>
  </w:num>
  <w:num w:numId="5">
    <w:abstractNumId w:val="8"/>
  </w:num>
  <w:num w:numId="6">
    <w:abstractNumId w:val="5"/>
  </w:num>
  <w:num w:numId="7">
    <w:abstractNumId w:val="7"/>
  </w:num>
  <w:num w:numId="8">
    <w:abstractNumId w:val="1"/>
  </w:num>
  <w:num w:numId="9">
    <w:abstractNumId w:val="6"/>
  </w:num>
  <w:num w:numId="10">
    <w:abstractNumId w:val="12"/>
  </w:num>
  <w:num w:numId="11">
    <w:abstractNumId w:val="15"/>
  </w:num>
  <w:num w:numId="12">
    <w:abstractNumId w:val="11"/>
  </w:num>
  <w:num w:numId="13">
    <w:abstractNumId w:val="10"/>
  </w:num>
  <w:num w:numId="14">
    <w:abstractNumId w:val="3"/>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20A"/>
    <w:rsid w:val="00013560"/>
    <w:rsid w:val="00033E51"/>
    <w:rsid w:val="0005264D"/>
    <w:rsid w:val="000637C0"/>
    <w:rsid w:val="000664BC"/>
    <w:rsid w:val="000A1167"/>
    <w:rsid w:val="000A771C"/>
    <w:rsid w:val="0011248C"/>
    <w:rsid w:val="001145BF"/>
    <w:rsid w:val="00142EC8"/>
    <w:rsid w:val="00146567"/>
    <w:rsid w:val="00172E9D"/>
    <w:rsid w:val="001C0010"/>
    <w:rsid w:val="00224B7F"/>
    <w:rsid w:val="00225E44"/>
    <w:rsid w:val="00251FCF"/>
    <w:rsid w:val="002640CF"/>
    <w:rsid w:val="002B4848"/>
    <w:rsid w:val="002C594E"/>
    <w:rsid w:val="00320FE5"/>
    <w:rsid w:val="00322E25"/>
    <w:rsid w:val="003356FA"/>
    <w:rsid w:val="00356D10"/>
    <w:rsid w:val="003744A3"/>
    <w:rsid w:val="0038658F"/>
    <w:rsid w:val="003A287D"/>
    <w:rsid w:val="003C5084"/>
    <w:rsid w:val="003E14E0"/>
    <w:rsid w:val="00425525"/>
    <w:rsid w:val="00494506"/>
    <w:rsid w:val="004A7367"/>
    <w:rsid w:val="004D6C64"/>
    <w:rsid w:val="004E404F"/>
    <w:rsid w:val="0051013F"/>
    <w:rsid w:val="00561AF5"/>
    <w:rsid w:val="005D537E"/>
    <w:rsid w:val="005F325A"/>
    <w:rsid w:val="00600BC4"/>
    <w:rsid w:val="00654F90"/>
    <w:rsid w:val="00662B01"/>
    <w:rsid w:val="00667282"/>
    <w:rsid w:val="00697AF5"/>
    <w:rsid w:val="006A4A3E"/>
    <w:rsid w:val="00735FA3"/>
    <w:rsid w:val="007517AA"/>
    <w:rsid w:val="00783B6E"/>
    <w:rsid w:val="007A4D23"/>
    <w:rsid w:val="007D22EE"/>
    <w:rsid w:val="007D2C8E"/>
    <w:rsid w:val="007F6228"/>
    <w:rsid w:val="008B3217"/>
    <w:rsid w:val="009665F6"/>
    <w:rsid w:val="0097124D"/>
    <w:rsid w:val="00986470"/>
    <w:rsid w:val="00987C1A"/>
    <w:rsid w:val="009D67AD"/>
    <w:rsid w:val="009E42D8"/>
    <w:rsid w:val="009F7D17"/>
    <w:rsid w:val="00A126F3"/>
    <w:rsid w:val="00A312FF"/>
    <w:rsid w:val="00A63813"/>
    <w:rsid w:val="00A82BD0"/>
    <w:rsid w:val="00A90BA1"/>
    <w:rsid w:val="00A927BC"/>
    <w:rsid w:val="00B13073"/>
    <w:rsid w:val="00C52D84"/>
    <w:rsid w:val="00CB071A"/>
    <w:rsid w:val="00CB5278"/>
    <w:rsid w:val="00CE7962"/>
    <w:rsid w:val="00D04095"/>
    <w:rsid w:val="00D20731"/>
    <w:rsid w:val="00D30D30"/>
    <w:rsid w:val="00D6198D"/>
    <w:rsid w:val="00D64D12"/>
    <w:rsid w:val="00DB4940"/>
    <w:rsid w:val="00DD197A"/>
    <w:rsid w:val="00DD1DE7"/>
    <w:rsid w:val="00E21245"/>
    <w:rsid w:val="00E47A9B"/>
    <w:rsid w:val="00E70EDF"/>
    <w:rsid w:val="00E86FFA"/>
    <w:rsid w:val="00EA2843"/>
    <w:rsid w:val="00EC61CE"/>
    <w:rsid w:val="00ED07F1"/>
    <w:rsid w:val="00ED638E"/>
    <w:rsid w:val="00EE03CB"/>
    <w:rsid w:val="00F21972"/>
    <w:rsid w:val="00F3364A"/>
    <w:rsid w:val="00F6063A"/>
    <w:rsid w:val="00F8020A"/>
    <w:rsid w:val="00F91EAF"/>
    <w:rsid w:val="00FA10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A92B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0664BC"/>
  </w:style>
  <w:style w:type="paragraph" w:styleId="Titolo1">
    <w:name w:val="heading 1"/>
    <w:basedOn w:val="Normale"/>
    <w:link w:val="Titolo1Carattere"/>
    <w:uiPriority w:val="9"/>
    <w:qFormat/>
    <w:rsid w:val="00F6063A"/>
    <w:pPr>
      <w:widowControl w:val="0"/>
      <w:ind w:left="817"/>
      <w:outlineLvl w:val="0"/>
    </w:pPr>
    <w:rPr>
      <w:rFonts w:ascii="Calibri" w:eastAsia="Calibri" w:hAnsi="Calibri"/>
      <w:b/>
      <w:bCs/>
      <w:sz w:val="28"/>
      <w:szCs w:val="28"/>
      <w:lang w:val="en-US"/>
    </w:rPr>
  </w:style>
  <w:style w:type="paragraph" w:styleId="Titolo2">
    <w:name w:val="heading 2"/>
    <w:basedOn w:val="Normale"/>
    <w:link w:val="Titolo2Carattere"/>
    <w:uiPriority w:val="9"/>
    <w:unhideWhenUsed/>
    <w:qFormat/>
    <w:rsid w:val="00F6063A"/>
    <w:pPr>
      <w:widowControl w:val="0"/>
      <w:ind w:left="113"/>
      <w:outlineLvl w:val="1"/>
    </w:pPr>
    <w:rPr>
      <w:rFonts w:ascii="Calibri" w:eastAsia="Calibri" w:hAnsi="Calibri"/>
      <w:b/>
      <w:bCs/>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8020A"/>
    <w:pPr>
      <w:tabs>
        <w:tab w:val="center" w:pos="4819"/>
        <w:tab w:val="right" w:pos="9638"/>
      </w:tabs>
    </w:pPr>
  </w:style>
  <w:style w:type="character" w:customStyle="1" w:styleId="IntestazioneCarattere">
    <w:name w:val="Intestazione Carattere"/>
    <w:basedOn w:val="Carpredefinitoparagrafo"/>
    <w:link w:val="Intestazione"/>
    <w:uiPriority w:val="99"/>
    <w:rsid w:val="00F8020A"/>
  </w:style>
  <w:style w:type="paragraph" w:styleId="Pidipagina">
    <w:name w:val="footer"/>
    <w:basedOn w:val="Normale"/>
    <w:link w:val="PidipaginaCarattere"/>
    <w:uiPriority w:val="99"/>
    <w:unhideWhenUsed/>
    <w:rsid w:val="00F8020A"/>
    <w:pPr>
      <w:tabs>
        <w:tab w:val="center" w:pos="4819"/>
        <w:tab w:val="right" w:pos="9638"/>
      </w:tabs>
    </w:pPr>
  </w:style>
  <w:style w:type="character" w:customStyle="1" w:styleId="PidipaginaCarattere">
    <w:name w:val="Piè di pagina Carattere"/>
    <w:basedOn w:val="Carpredefinitoparagrafo"/>
    <w:link w:val="Pidipagina"/>
    <w:uiPriority w:val="99"/>
    <w:rsid w:val="00F8020A"/>
  </w:style>
  <w:style w:type="paragraph" w:styleId="Nessunaspaziatura">
    <w:name w:val="No Spacing"/>
    <w:link w:val="NessunaspaziaturaCarattere"/>
    <w:uiPriority w:val="1"/>
    <w:qFormat/>
    <w:rsid w:val="00D30D30"/>
    <w:rPr>
      <w:rFonts w:eastAsiaTheme="minorEastAsia"/>
      <w:sz w:val="22"/>
      <w:szCs w:val="22"/>
      <w:lang w:val="en-US" w:eastAsia="zh-CN"/>
    </w:rPr>
  </w:style>
  <w:style w:type="character" w:customStyle="1" w:styleId="NessunaspaziaturaCarattere">
    <w:name w:val="Nessuna spaziatura Carattere"/>
    <w:basedOn w:val="Carpredefinitoparagrafo"/>
    <w:link w:val="Nessunaspaziatura"/>
    <w:uiPriority w:val="1"/>
    <w:rsid w:val="00D30D30"/>
    <w:rPr>
      <w:rFonts w:eastAsiaTheme="minorEastAsia"/>
      <w:sz w:val="22"/>
      <w:szCs w:val="22"/>
      <w:lang w:val="en-US" w:eastAsia="zh-CN"/>
    </w:rPr>
  </w:style>
  <w:style w:type="character" w:customStyle="1" w:styleId="Titolo1Carattere">
    <w:name w:val="Titolo 1 Carattere"/>
    <w:basedOn w:val="Carpredefinitoparagrafo"/>
    <w:link w:val="Titolo1"/>
    <w:uiPriority w:val="9"/>
    <w:rsid w:val="00F6063A"/>
    <w:rPr>
      <w:rFonts w:ascii="Calibri" w:eastAsia="Calibri" w:hAnsi="Calibri"/>
      <w:b/>
      <w:bCs/>
      <w:sz w:val="28"/>
      <w:szCs w:val="28"/>
      <w:lang w:val="en-US"/>
    </w:rPr>
  </w:style>
  <w:style w:type="character" w:customStyle="1" w:styleId="Titolo2Carattere">
    <w:name w:val="Titolo 2 Carattere"/>
    <w:basedOn w:val="Carpredefinitoparagrafo"/>
    <w:link w:val="Titolo2"/>
    <w:uiPriority w:val="9"/>
    <w:rsid w:val="00F6063A"/>
    <w:rPr>
      <w:rFonts w:ascii="Calibri" w:eastAsia="Calibri" w:hAnsi="Calibri"/>
      <w:b/>
      <w:bCs/>
      <w:lang w:val="en-US"/>
    </w:rPr>
  </w:style>
  <w:style w:type="table" w:customStyle="1" w:styleId="TableNormal">
    <w:name w:val="Table Normal"/>
    <w:uiPriority w:val="2"/>
    <w:semiHidden/>
    <w:unhideWhenUsed/>
    <w:qFormat/>
    <w:rsid w:val="00F6063A"/>
    <w:pPr>
      <w:widowControl w:val="0"/>
    </w:pPr>
    <w:rPr>
      <w:sz w:val="22"/>
      <w:szCs w:val="22"/>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F6063A"/>
    <w:pPr>
      <w:widowControl w:val="0"/>
      <w:ind w:left="833" w:hanging="360"/>
    </w:pPr>
    <w:rPr>
      <w:rFonts w:ascii="Calibri" w:eastAsia="Calibri" w:hAnsi="Calibri"/>
      <w:lang w:val="en-US"/>
    </w:rPr>
  </w:style>
  <w:style w:type="character" w:customStyle="1" w:styleId="CorpotestoCarattere">
    <w:name w:val="Corpo testo Carattere"/>
    <w:basedOn w:val="Carpredefinitoparagrafo"/>
    <w:link w:val="Corpotesto"/>
    <w:uiPriority w:val="1"/>
    <w:rsid w:val="00F6063A"/>
    <w:rPr>
      <w:rFonts w:ascii="Calibri" w:eastAsia="Calibri" w:hAnsi="Calibri"/>
      <w:lang w:val="en-US"/>
    </w:rPr>
  </w:style>
  <w:style w:type="paragraph" w:styleId="Paragrafoelenco">
    <w:name w:val="List Paragraph"/>
    <w:basedOn w:val="Normale"/>
    <w:uiPriority w:val="34"/>
    <w:qFormat/>
    <w:rsid w:val="00F6063A"/>
    <w:pPr>
      <w:widowControl w:val="0"/>
    </w:pPr>
    <w:rPr>
      <w:sz w:val="22"/>
      <w:szCs w:val="22"/>
      <w:lang w:val="en-US"/>
    </w:rPr>
  </w:style>
  <w:style w:type="paragraph" w:customStyle="1" w:styleId="TableParagraph">
    <w:name w:val="Table Paragraph"/>
    <w:basedOn w:val="Normale"/>
    <w:uiPriority w:val="1"/>
    <w:qFormat/>
    <w:rsid w:val="00F6063A"/>
    <w:pPr>
      <w:widowControl w:val="0"/>
    </w:pPr>
    <w:rPr>
      <w:sz w:val="22"/>
      <w:szCs w:val="22"/>
      <w:lang w:val="en-US"/>
    </w:rPr>
  </w:style>
  <w:style w:type="table" w:styleId="Grigliatabella">
    <w:name w:val="Table Grid"/>
    <w:basedOn w:val="Tabellanormale"/>
    <w:uiPriority w:val="39"/>
    <w:rsid w:val="008B3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unhideWhenUsed/>
    <w:rsid w:val="000A771C"/>
  </w:style>
  <w:style w:type="paragraph" w:styleId="PreformattatoHTML">
    <w:name w:val="HTML Preformatted"/>
    <w:basedOn w:val="Normale"/>
    <w:link w:val="PreformattatoHTMLCarattere"/>
    <w:uiPriority w:val="99"/>
    <w:semiHidden/>
    <w:unhideWhenUsed/>
    <w:rsid w:val="00654F90"/>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654F90"/>
    <w:rPr>
      <w:rFonts w:ascii="Consolas" w:hAnsi="Consolas"/>
      <w:sz w:val="20"/>
      <w:szCs w:val="20"/>
    </w:rPr>
  </w:style>
  <w:style w:type="paragraph" w:customStyle="1" w:styleId="Default">
    <w:name w:val="Default"/>
    <w:rsid w:val="00697AF5"/>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73029">
      <w:bodyDiv w:val="1"/>
      <w:marLeft w:val="0"/>
      <w:marRight w:val="0"/>
      <w:marTop w:val="0"/>
      <w:marBottom w:val="0"/>
      <w:divBdr>
        <w:top w:val="none" w:sz="0" w:space="0" w:color="auto"/>
        <w:left w:val="none" w:sz="0" w:space="0" w:color="auto"/>
        <w:bottom w:val="none" w:sz="0" w:space="0" w:color="auto"/>
        <w:right w:val="none" w:sz="0" w:space="0" w:color="auto"/>
      </w:divBdr>
    </w:div>
    <w:div w:id="647586546">
      <w:bodyDiv w:val="1"/>
      <w:marLeft w:val="0"/>
      <w:marRight w:val="0"/>
      <w:marTop w:val="0"/>
      <w:marBottom w:val="0"/>
      <w:divBdr>
        <w:top w:val="none" w:sz="0" w:space="0" w:color="auto"/>
        <w:left w:val="none" w:sz="0" w:space="0" w:color="auto"/>
        <w:bottom w:val="none" w:sz="0" w:space="0" w:color="auto"/>
        <w:right w:val="none" w:sz="0" w:space="0" w:color="auto"/>
      </w:divBdr>
    </w:div>
    <w:div w:id="853685210">
      <w:bodyDiv w:val="1"/>
      <w:marLeft w:val="0"/>
      <w:marRight w:val="0"/>
      <w:marTop w:val="0"/>
      <w:marBottom w:val="0"/>
      <w:divBdr>
        <w:top w:val="none" w:sz="0" w:space="0" w:color="auto"/>
        <w:left w:val="none" w:sz="0" w:space="0" w:color="auto"/>
        <w:bottom w:val="none" w:sz="0" w:space="0" w:color="auto"/>
        <w:right w:val="none" w:sz="0" w:space="0" w:color="auto"/>
      </w:divBdr>
    </w:div>
    <w:div w:id="1595243152">
      <w:bodyDiv w:val="1"/>
      <w:marLeft w:val="0"/>
      <w:marRight w:val="0"/>
      <w:marTop w:val="0"/>
      <w:marBottom w:val="0"/>
      <w:divBdr>
        <w:top w:val="none" w:sz="0" w:space="0" w:color="auto"/>
        <w:left w:val="none" w:sz="0" w:space="0" w:color="auto"/>
        <w:bottom w:val="none" w:sz="0" w:space="0" w:color="auto"/>
        <w:right w:val="none" w:sz="0" w:space="0" w:color="auto"/>
      </w:divBdr>
    </w:div>
    <w:div w:id="1805929138">
      <w:bodyDiv w:val="1"/>
      <w:marLeft w:val="0"/>
      <w:marRight w:val="0"/>
      <w:marTop w:val="0"/>
      <w:marBottom w:val="0"/>
      <w:divBdr>
        <w:top w:val="none" w:sz="0" w:space="0" w:color="auto"/>
        <w:left w:val="none" w:sz="0" w:space="0" w:color="auto"/>
        <w:bottom w:val="none" w:sz="0" w:space="0" w:color="auto"/>
        <w:right w:val="none" w:sz="0" w:space="0" w:color="auto"/>
      </w:divBdr>
    </w:div>
    <w:div w:id="2094812935">
      <w:bodyDiv w:val="1"/>
      <w:marLeft w:val="0"/>
      <w:marRight w:val="0"/>
      <w:marTop w:val="0"/>
      <w:marBottom w:val="0"/>
      <w:divBdr>
        <w:top w:val="none" w:sz="0" w:space="0" w:color="auto"/>
        <w:left w:val="none" w:sz="0" w:space="0" w:color="auto"/>
        <w:bottom w:val="none" w:sz="0" w:space="0" w:color="auto"/>
        <w:right w:val="none" w:sz="0" w:space="0" w:color="auto"/>
      </w:divBdr>
    </w:div>
    <w:div w:id="2139370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8C3381B-800F-9E41-BFE8-90C93453C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1462</Words>
  <Characters>8334</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TITOLO DOCUMENTO</vt:lpstr>
    </vt:vector>
  </TitlesOfParts>
  <Company/>
  <LinksUpToDate>false</LinksUpToDate>
  <CharactersWithSpaces>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TITOLO DOCUMENTO</dc:title>
  <dc:subject>CONCORSO PER TITOLI PERSONALE ATA</dc:subject>
  <dc:creator>Utente di Microsoft Office</dc:creator>
  <cp:keywords/>
  <dc:description/>
  <cp:lastModifiedBy>Attilio varengo</cp:lastModifiedBy>
  <cp:revision>2</cp:revision>
  <dcterms:created xsi:type="dcterms:W3CDTF">2021-08-31T17:35:00Z</dcterms:created>
  <dcterms:modified xsi:type="dcterms:W3CDTF">2021-08-31T17:35:00Z</dcterms:modified>
</cp:coreProperties>
</file>